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5FF51" w14:textId="58A8B967" w:rsidR="000A1894" w:rsidRPr="000A1894" w:rsidRDefault="000A1894" w:rsidP="000A1894">
      <w:pPr>
        <w:spacing w:line="560" w:lineRule="exact"/>
        <w:ind w:left="142"/>
        <w:jc w:val="center"/>
        <w:rPr>
          <w:rFonts w:ascii="標楷體" w:eastAsia="標楷體" w:hAnsi="標楷體"/>
          <w:b/>
        </w:rPr>
      </w:pPr>
      <w:r w:rsidRPr="000A1894">
        <w:rPr>
          <w:rFonts w:ascii="標楷體" w:eastAsia="標楷體" w:hAnsi="標楷體" w:hint="eastAsia"/>
          <w:b/>
          <w:szCs w:val="36"/>
        </w:rPr>
        <w:t>新北市政府原住民族行政局</w:t>
      </w:r>
      <w:proofErr w:type="gramStart"/>
      <w:r w:rsidRPr="000A1894">
        <w:rPr>
          <w:rFonts w:ascii="標楷體" w:eastAsia="標楷體" w:hAnsi="標楷體" w:hint="eastAsia"/>
          <w:b/>
        </w:rPr>
        <w:t>11</w:t>
      </w:r>
      <w:r>
        <w:rPr>
          <w:rFonts w:ascii="標楷體" w:eastAsia="標楷體" w:hAnsi="標楷體" w:hint="eastAsia"/>
          <w:b/>
        </w:rPr>
        <w:t>4</w:t>
      </w:r>
      <w:proofErr w:type="gramEnd"/>
      <w:r w:rsidRPr="000A1894">
        <w:rPr>
          <w:rFonts w:ascii="標楷體" w:eastAsia="標楷體" w:hAnsi="標楷體" w:hint="eastAsia"/>
          <w:b/>
        </w:rPr>
        <w:t>年度第</w:t>
      </w:r>
      <w:r w:rsidR="00FF2A18">
        <w:rPr>
          <w:rFonts w:ascii="標楷體" w:eastAsia="標楷體" w:hAnsi="標楷體" w:hint="eastAsia"/>
          <w:b/>
        </w:rPr>
        <w:t>2</w:t>
      </w:r>
      <w:r w:rsidRPr="000A1894">
        <w:rPr>
          <w:rFonts w:ascii="標楷體" w:eastAsia="標楷體" w:hAnsi="標楷體" w:hint="eastAsia"/>
          <w:b/>
        </w:rPr>
        <w:t>次</w:t>
      </w:r>
    </w:p>
    <w:p w14:paraId="5B109938" w14:textId="77777777" w:rsidR="000A1894" w:rsidRPr="000A1894" w:rsidRDefault="000A1894" w:rsidP="000A1894">
      <w:pPr>
        <w:pStyle w:val="af3"/>
        <w:spacing w:line="560" w:lineRule="exact"/>
        <w:ind w:leftChars="0" w:left="652"/>
        <w:rPr>
          <w:rFonts w:ascii="新細明體" w:eastAsia="新細明體" w:hAnsi="新細明體"/>
          <w:b/>
        </w:rPr>
      </w:pPr>
      <w:r w:rsidRPr="000A1894">
        <w:rPr>
          <w:rFonts w:ascii="標楷體" w:eastAsia="標楷體" w:hAnsi="標楷體" w:hint="eastAsia"/>
          <w:b/>
        </w:rPr>
        <w:t>「新北市政府原住民族行政局淡水漁人碼頭木棧道</w:t>
      </w:r>
      <w:r w:rsidRPr="000A1894">
        <w:rPr>
          <w:rFonts w:ascii="新細明體" w:eastAsia="新細明體" w:hAnsi="新細明體" w:hint="eastAsia"/>
          <w:b/>
        </w:rPr>
        <w:t>」</w:t>
      </w:r>
    </w:p>
    <w:p w14:paraId="26D2EE89" w14:textId="77777777" w:rsidR="000A1894" w:rsidRPr="000A1894" w:rsidRDefault="000A1894" w:rsidP="000A1894">
      <w:pPr>
        <w:pStyle w:val="af3"/>
        <w:spacing w:line="560" w:lineRule="exact"/>
        <w:ind w:leftChars="0" w:left="652"/>
        <w:jc w:val="center"/>
        <w:rPr>
          <w:rFonts w:ascii="標楷體" w:eastAsia="標楷體" w:hAnsi="標楷體"/>
          <w:b/>
        </w:rPr>
      </w:pPr>
      <w:r w:rsidRPr="000A1894">
        <w:rPr>
          <w:rFonts w:ascii="標楷體" w:eastAsia="標楷體" w:hAnsi="標楷體" w:hint="eastAsia"/>
          <w:b/>
        </w:rPr>
        <w:t>投標須知</w:t>
      </w:r>
    </w:p>
    <w:p w14:paraId="408FB029" w14:textId="45EE6F33" w:rsidR="00BD1715" w:rsidRPr="007F0296" w:rsidRDefault="00D3391F" w:rsidP="007F0296">
      <w:pPr>
        <w:numPr>
          <w:ilvl w:val="0"/>
          <w:numId w:val="3"/>
        </w:numPr>
        <w:spacing w:line="560" w:lineRule="exact"/>
        <w:ind w:left="567" w:hanging="567"/>
        <w:rPr>
          <w:rFonts w:ascii="標楷體" w:eastAsia="標楷體" w:hAnsi="標楷體"/>
          <w:sz w:val="28"/>
        </w:rPr>
      </w:pPr>
      <w:r w:rsidRPr="007F0296">
        <w:rPr>
          <w:rFonts w:ascii="標楷體" w:eastAsia="標楷體" w:hAnsi="標楷體" w:hint="eastAsia"/>
          <w:sz w:val="28"/>
        </w:rPr>
        <w:t>本</w:t>
      </w:r>
      <w:r w:rsidR="006410D2" w:rsidRPr="007F0296">
        <w:rPr>
          <w:rFonts w:ascii="標楷體" w:eastAsia="標楷體" w:hAnsi="標楷體" w:hint="eastAsia"/>
          <w:sz w:val="28"/>
        </w:rPr>
        <w:t>次</w:t>
      </w:r>
      <w:r w:rsidRPr="007F0296">
        <w:rPr>
          <w:rFonts w:ascii="標楷體" w:eastAsia="標楷體" w:hAnsi="標楷體" w:hint="eastAsia"/>
          <w:sz w:val="28"/>
        </w:rPr>
        <w:t>標租之</w:t>
      </w:r>
      <w:r w:rsidR="00B26399" w:rsidRPr="007F0296">
        <w:rPr>
          <w:rFonts w:ascii="標楷體" w:eastAsia="標楷體" w:hAnsi="標楷體" w:hint="eastAsia"/>
          <w:sz w:val="28"/>
        </w:rPr>
        <w:t>市</w:t>
      </w:r>
      <w:r w:rsidRPr="007F0296">
        <w:rPr>
          <w:rFonts w:ascii="標楷體" w:eastAsia="標楷體" w:hAnsi="標楷體" w:hint="eastAsia"/>
          <w:sz w:val="28"/>
        </w:rPr>
        <w:t>有非公用</w:t>
      </w:r>
      <w:r w:rsidR="0087286C" w:rsidRPr="007F0296">
        <w:rPr>
          <w:rFonts w:ascii="標楷體" w:eastAsia="標楷體" w:hAnsi="標楷體" w:hint="eastAsia"/>
          <w:sz w:val="28"/>
        </w:rPr>
        <w:t>不動產</w:t>
      </w:r>
      <w:r w:rsidRPr="007F0296">
        <w:rPr>
          <w:rFonts w:ascii="標楷體" w:eastAsia="標楷體" w:hAnsi="標楷體" w:hint="eastAsia"/>
          <w:sz w:val="28"/>
        </w:rPr>
        <w:t>共</w:t>
      </w:r>
      <w:r w:rsidR="00486F80">
        <w:rPr>
          <w:rFonts w:ascii="標楷體" w:eastAsia="標楷體" w:hAnsi="標楷體" w:hint="eastAsia"/>
          <w:sz w:val="28"/>
        </w:rPr>
        <w:t>1</w:t>
      </w:r>
      <w:r w:rsidRPr="007F0296">
        <w:rPr>
          <w:rFonts w:ascii="標楷體" w:eastAsia="標楷體" w:hAnsi="標楷體" w:hint="eastAsia"/>
          <w:sz w:val="28"/>
        </w:rPr>
        <w:t>標。</w:t>
      </w:r>
    </w:p>
    <w:p w14:paraId="6365DA80" w14:textId="5EC681C1" w:rsidR="00BD1715" w:rsidRPr="007F0296" w:rsidRDefault="00D3391F" w:rsidP="007F0296">
      <w:pPr>
        <w:numPr>
          <w:ilvl w:val="0"/>
          <w:numId w:val="3"/>
        </w:numPr>
        <w:spacing w:line="560" w:lineRule="exact"/>
        <w:ind w:left="567" w:hanging="567"/>
        <w:rPr>
          <w:rFonts w:ascii="標楷體" w:eastAsia="標楷體" w:hAnsi="標楷體"/>
          <w:sz w:val="28"/>
        </w:rPr>
      </w:pPr>
      <w:r w:rsidRPr="007F0296">
        <w:rPr>
          <w:rFonts w:ascii="標楷體" w:eastAsia="標楷體" w:hAnsi="標楷體" w:hint="eastAsia"/>
          <w:sz w:val="28"/>
        </w:rPr>
        <w:t>本</w:t>
      </w:r>
      <w:r w:rsidR="006410D2" w:rsidRPr="007F0296">
        <w:rPr>
          <w:rFonts w:ascii="標楷體" w:eastAsia="標楷體" w:hAnsi="標楷體" w:hint="eastAsia"/>
          <w:sz w:val="28"/>
        </w:rPr>
        <w:t>次</w:t>
      </w:r>
      <w:r w:rsidRPr="007F0296">
        <w:rPr>
          <w:rFonts w:ascii="標楷體" w:eastAsia="標楷體" w:hAnsi="標楷體" w:hint="eastAsia"/>
          <w:sz w:val="28"/>
        </w:rPr>
        <w:t>標租之</w:t>
      </w:r>
      <w:r w:rsidR="0087286C" w:rsidRPr="007F0296">
        <w:rPr>
          <w:rFonts w:ascii="標楷體" w:eastAsia="標楷體" w:hAnsi="標楷體" w:hint="eastAsia"/>
          <w:sz w:val="28"/>
        </w:rPr>
        <w:t>不動產</w:t>
      </w:r>
      <w:r w:rsidRPr="007F0296">
        <w:rPr>
          <w:rFonts w:ascii="標楷體" w:eastAsia="標楷體" w:hAnsi="標楷體" w:hint="eastAsia"/>
          <w:sz w:val="28"/>
        </w:rPr>
        <w:t>已於中華民國</w:t>
      </w:r>
      <w:r w:rsidR="008A1D8E">
        <w:rPr>
          <w:rFonts w:ascii="標楷體" w:eastAsia="標楷體" w:hAnsi="標楷體" w:hint="eastAsia"/>
          <w:sz w:val="28"/>
        </w:rPr>
        <w:t>114</w:t>
      </w:r>
      <w:r w:rsidR="00CF7FCA" w:rsidRPr="007F0296">
        <w:rPr>
          <w:rFonts w:ascii="標楷體" w:eastAsia="標楷體" w:hAnsi="標楷體" w:hint="eastAsia"/>
          <w:sz w:val="28"/>
        </w:rPr>
        <w:t>年</w:t>
      </w:r>
      <w:r w:rsidR="00B408B7">
        <w:rPr>
          <w:rFonts w:ascii="標楷體" w:eastAsia="標楷體" w:hAnsi="標楷體" w:hint="eastAsia"/>
          <w:sz w:val="28"/>
        </w:rPr>
        <w:t>7</w:t>
      </w:r>
      <w:r w:rsidR="00CF7FCA" w:rsidRPr="007F0296">
        <w:rPr>
          <w:rFonts w:ascii="標楷體" w:eastAsia="標楷體" w:hAnsi="標楷體" w:hint="eastAsia"/>
          <w:sz w:val="28"/>
        </w:rPr>
        <w:t>月</w:t>
      </w:r>
      <w:r w:rsidR="00B408B7">
        <w:rPr>
          <w:rFonts w:ascii="標楷體" w:eastAsia="標楷體" w:hAnsi="標楷體" w:hint="eastAsia"/>
          <w:sz w:val="28"/>
        </w:rPr>
        <w:t>14</w:t>
      </w:r>
      <w:r w:rsidR="00CF7FCA" w:rsidRPr="007F0296">
        <w:rPr>
          <w:rFonts w:ascii="標楷體" w:eastAsia="標楷體" w:hAnsi="標楷體" w:hint="eastAsia"/>
          <w:sz w:val="28"/>
        </w:rPr>
        <w:t>日</w:t>
      </w:r>
      <w:r w:rsidRPr="007F0296">
        <w:rPr>
          <w:rFonts w:ascii="標楷體" w:eastAsia="標楷體" w:hAnsi="標楷體" w:hint="eastAsia"/>
          <w:sz w:val="28"/>
        </w:rPr>
        <w:t>在</w:t>
      </w:r>
      <w:r w:rsidR="008C2FF5" w:rsidRPr="007F0296">
        <w:rPr>
          <w:rFonts w:ascii="標楷體" w:eastAsia="標楷體" w:hAnsi="標楷體" w:hint="eastAsia"/>
          <w:sz w:val="28"/>
        </w:rPr>
        <w:t>新北市政</w:t>
      </w:r>
      <w:r w:rsidRPr="007F0296">
        <w:rPr>
          <w:rFonts w:ascii="標楷體" w:eastAsia="標楷體" w:hAnsi="標楷體" w:hint="eastAsia"/>
          <w:sz w:val="28"/>
        </w:rPr>
        <w:t>府公告（</w:t>
      </w:r>
      <w:r w:rsidR="002F38DE" w:rsidRPr="007F0296">
        <w:rPr>
          <w:rFonts w:ascii="標楷體" w:eastAsia="標楷體" w:hAnsi="標楷體" w:hint="eastAsia"/>
          <w:sz w:val="28"/>
        </w:rPr>
        <w:t>布</w:t>
      </w:r>
      <w:r w:rsidRPr="007F0296">
        <w:rPr>
          <w:rFonts w:ascii="標楷體" w:eastAsia="標楷體" w:hAnsi="標楷體" w:hint="eastAsia"/>
          <w:sz w:val="28"/>
        </w:rPr>
        <w:t>）欄公告，並訂於</w:t>
      </w:r>
      <w:r w:rsidR="008A1D8E">
        <w:rPr>
          <w:rFonts w:ascii="標楷體" w:eastAsia="標楷體" w:hAnsi="標楷體" w:hint="eastAsia"/>
          <w:sz w:val="28"/>
        </w:rPr>
        <w:t>114</w:t>
      </w:r>
      <w:r w:rsidR="00CF7FCA" w:rsidRPr="007F0296">
        <w:rPr>
          <w:rFonts w:ascii="標楷體" w:eastAsia="標楷體" w:hAnsi="標楷體" w:hint="eastAsia"/>
          <w:sz w:val="28"/>
        </w:rPr>
        <w:t>年</w:t>
      </w:r>
      <w:r w:rsidR="00B408B7">
        <w:rPr>
          <w:rFonts w:ascii="標楷體" w:eastAsia="標楷體" w:hAnsi="標楷體" w:hint="eastAsia"/>
          <w:sz w:val="28"/>
        </w:rPr>
        <w:t>7</w:t>
      </w:r>
      <w:r w:rsidR="00F06254">
        <w:rPr>
          <w:rFonts w:ascii="標楷體" w:eastAsia="標楷體" w:hAnsi="標楷體" w:hint="eastAsia"/>
          <w:sz w:val="28"/>
        </w:rPr>
        <w:t>月</w:t>
      </w:r>
      <w:r w:rsidR="00B408B7">
        <w:rPr>
          <w:rFonts w:ascii="標楷體" w:eastAsia="標楷體" w:hAnsi="標楷體" w:hint="eastAsia"/>
          <w:sz w:val="28"/>
        </w:rPr>
        <w:t>28</w:t>
      </w:r>
      <w:r w:rsidR="00A9468A">
        <w:rPr>
          <w:rFonts w:ascii="標楷體" w:eastAsia="標楷體" w:hAnsi="標楷體" w:hint="eastAsia"/>
          <w:sz w:val="28"/>
        </w:rPr>
        <w:t>日下</w:t>
      </w:r>
      <w:r w:rsidR="00AF0F0A" w:rsidRPr="007F0296">
        <w:rPr>
          <w:rFonts w:ascii="標楷體" w:eastAsia="標楷體" w:hAnsi="標楷體" w:hint="eastAsia"/>
          <w:sz w:val="28"/>
        </w:rPr>
        <w:t>午</w:t>
      </w:r>
      <w:r w:rsidR="00A9468A">
        <w:rPr>
          <w:rFonts w:ascii="標楷體" w:eastAsia="標楷體" w:hAnsi="標楷體" w:hint="eastAsia"/>
          <w:sz w:val="28"/>
        </w:rPr>
        <w:t>5</w:t>
      </w:r>
      <w:r w:rsidRPr="007F0296">
        <w:rPr>
          <w:rFonts w:ascii="標楷體" w:eastAsia="標楷體" w:hAnsi="標楷體" w:hint="eastAsia"/>
          <w:sz w:val="28"/>
        </w:rPr>
        <w:t>時</w:t>
      </w:r>
      <w:r w:rsidR="00B408B7">
        <w:rPr>
          <w:rFonts w:ascii="標楷體" w:eastAsia="標楷體" w:hAnsi="標楷體" w:hint="eastAsia"/>
          <w:sz w:val="28"/>
        </w:rPr>
        <w:t>10分</w:t>
      </w:r>
      <w:r w:rsidRPr="007F0296">
        <w:rPr>
          <w:rFonts w:ascii="標楷體" w:eastAsia="標楷體" w:hAnsi="標楷體" w:hint="eastAsia"/>
          <w:sz w:val="28"/>
        </w:rPr>
        <w:t>，在</w:t>
      </w:r>
      <w:r w:rsidR="001B7E4D" w:rsidRPr="007F0296">
        <w:rPr>
          <w:rFonts w:ascii="標楷體" w:eastAsia="標楷體" w:hAnsi="標楷體" w:hint="eastAsia"/>
          <w:sz w:val="28"/>
        </w:rPr>
        <w:t>新北市政府</w:t>
      </w:r>
      <w:r w:rsidR="00EA562D">
        <w:rPr>
          <w:rFonts w:ascii="標楷體" w:eastAsia="標楷體" w:hAnsi="標楷體" w:hint="eastAsia"/>
          <w:sz w:val="28"/>
        </w:rPr>
        <w:t>26</w:t>
      </w:r>
      <w:r w:rsidR="001B7E4D" w:rsidRPr="007F0296">
        <w:rPr>
          <w:rFonts w:ascii="標楷體" w:eastAsia="標楷體" w:hAnsi="標楷體" w:hint="eastAsia"/>
          <w:sz w:val="28"/>
        </w:rPr>
        <w:t>樓</w:t>
      </w:r>
      <w:r w:rsidR="00EA562D">
        <w:rPr>
          <w:rFonts w:ascii="標楷體" w:eastAsia="標楷體" w:hAnsi="標楷體" w:hint="eastAsia"/>
          <w:sz w:val="28"/>
        </w:rPr>
        <w:t>2604</w:t>
      </w:r>
      <w:r w:rsidR="00CF7FCA" w:rsidRPr="007F0296">
        <w:rPr>
          <w:rFonts w:ascii="標楷體" w:eastAsia="標楷體" w:hAnsi="標楷體" w:hint="eastAsia"/>
          <w:sz w:val="28"/>
        </w:rPr>
        <w:t>會議室</w:t>
      </w:r>
      <w:r w:rsidRPr="007F0296">
        <w:rPr>
          <w:rFonts w:ascii="標楷體" w:eastAsia="標楷體" w:hAnsi="標楷體" w:hint="eastAsia"/>
          <w:sz w:val="28"/>
        </w:rPr>
        <w:t>當眾開標</w:t>
      </w:r>
      <w:r w:rsidR="003B450C" w:rsidRPr="009556D9">
        <w:rPr>
          <w:rFonts w:ascii="標楷體" w:eastAsia="標楷體" w:hAnsi="標楷體" w:hint="eastAsia"/>
          <w:sz w:val="32"/>
        </w:rPr>
        <w:t>，</w:t>
      </w:r>
      <w:r w:rsidR="001B7E4D" w:rsidRPr="007F0296">
        <w:rPr>
          <w:rFonts w:ascii="標楷體" w:eastAsia="標楷體" w:hAnsi="標楷體" w:hint="eastAsia"/>
          <w:sz w:val="28"/>
        </w:rPr>
        <w:t>當天如因颱風或其他突發事故停止上班，則順延至恢復上班之第一個</w:t>
      </w:r>
      <w:proofErr w:type="gramStart"/>
      <w:r w:rsidR="008A1D8E">
        <w:rPr>
          <w:rFonts w:ascii="標楷體" w:eastAsia="標楷體" w:hAnsi="標楷體" w:hint="eastAsia"/>
          <w:sz w:val="28"/>
        </w:rPr>
        <w:t>上</w:t>
      </w:r>
      <w:r w:rsidR="003B450C" w:rsidRPr="007F0296">
        <w:rPr>
          <w:rFonts w:ascii="標楷體" w:eastAsia="標楷體" w:hAnsi="標楷體" w:hint="eastAsia"/>
          <w:sz w:val="28"/>
        </w:rPr>
        <w:t>午</w:t>
      </w:r>
      <w:r w:rsidR="008A1D8E">
        <w:rPr>
          <w:rFonts w:ascii="標楷體" w:eastAsia="標楷體" w:hAnsi="標楷體" w:hint="eastAsia"/>
          <w:sz w:val="28"/>
        </w:rPr>
        <w:t>11</w:t>
      </w:r>
      <w:r w:rsidR="003B450C" w:rsidRPr="007F0296">
        <w:rPr>
          <w:rFonts w:ascii="標楷體" w:eastAsia="標楷體" w:hAnsi="標楷體" w:hint="eastAsia"/>
          <w:sz w:val="28"/>
        </w:rPr>
        <w:t>時整同地點</w:t>
      </w:r>
      <w:proofErr w:type="gramEnd"/>
      <w:r w:rsidR="003B450C" w:rsidRPr="007F0296">
        <w:rPr>
          <w:rFonts w:ascii="標楷體" w:eastAsia="標楷體" w:hAnsi="標楷體" w:hint="eastAsia"/>
          <w:sz w:val="28"/>
        </w:rPr>
        <w:t>開標</w:t>
      </w:r>
      <w:r w:rsidRPr="007F0296">
        <w:rPr>
          <w:rFonts w:ascii="標楷體" w:eastAsia="標楷體" w:hAnsi="標楷體" w:hint="eastAsia"/>
          <w:sz w:val="28"/>
        </w:rPr>
        <w:t>。</w:t>
      </w:r>
    </w:p>
    <w:p w14:paraId="557C56E3" w14:textId="722963CF" w:rsidR="00BD1715" w:rsidRPr="007F0296" w:rsidRDefault="007F6DB7" w:rsidP="007F0296">
      <w:pPr>
        <w:numPr>
          <w:ilvl w:val="0"/>
          <w:numId w:val="3"/>
        </w:numPr>
        <w:spacing w:line="560" w:lineRule="exact"/>
        <w:ind w:left="567" w:hanging="567"/>
        <w:jc w:val="both"/>
        <w:rPr>
          <w:rFonts w:ascii="標楷體" w:eastAsia="標楷體" w:hAnsi="標楷體"/>
          <w:sz w:val="28"/>
        </w:rPr>
      </w:pPr>
      <w:r>
        <w:rPr>
          <w:rFonts w:ascii="標楷體" w:eastAsia="標楷體" w:hAnsi="標楷體" w:hint="eastAsia"/>
          <w:sz w:val="28"/>
        </w:rPr>
        <w:t>投標廠商屬</w:t>
      </w:r>
      <w:r w:rsidR="00027928">
        <w:rPr>
          <w:rFonts w:ascii="標楷體" w:eastAsia="標楷體" w:hAnsi="標楷體" w:hint="eastAsia"/>
          <w:sz w:val="28"/>
        </w:rPr>
        <w:t>登記本市</w:t>
      </w:r>
      <w:r>
        <w:rPr>
          <w:rFonts w:ascii="標楷體" w:eastAsia="標楷體" w:hAnsi="標楷體" w:hint="eastAsia"/>
          <w:sz w:val="28"/>
        </w:rPr>
        <w:t>已立案法人、機構、團體、公司或行號之原住民廠商。</w:t>
      </w:r>
    </w:p>
    <w:p w14:paraId="67BD44D7" w14:textId="70FD35A2" w:rsidR="00EA22E6" w:rsidRDefault="0087286C" w:rsidP="007F0296">
      <w:pPr>
        <w:numPr>
          <w:ilvl w:val="0"/>
          <w:numId w:val="3"/>
        </w:numPr>
        <w:spacing w:line="560" w:lineRule="exact"/>
        <w:ind w:left="567" w:hanging="567"/>
        <w:jc w:val="both"/>
        <w:rPr>
          <w:rFonts w:ascii="標楷體" w:eastAsia="標楷體" w:hAnsi="標楷體"/>
          <w:b/>
          <w:sz w:val="28"/>
        </w:rPr>
      </w:pPr>
      <w:r w:rsidRPr="003A699E">
        <w:rPr>
          <w:rFonts w:ascii="標楷體" w:eastAsia="標楷體" w:hAnsi="標楷體" w:hint="eastAsia"/>
          <w:b/>
          <w:sz w:val="28"/>
        </w:rPr>
        <w:t>不動產</w:t>
      </w:r>
      <w:r w:rsidR="003A699E" w:rsidRPr="003A699E">
        <w:rPr>
          <w:rFonts w:ascii="標楷體" w:eastAsia="標楷體" w:hAnsi="標楷體" w:hint="eastAsia"/>
          <w:b/>
          <w:sz w:val="28"/>
        </w:rPr>
        <w:t>標示、</w:t>
      </w:r>
      <w:r w:rsidR="006E2984" w:rsidRPr="003A699E">
        <w:rPr>
          <w:rFonts w:ascii="標楷體" w:eastAsia="標楷體" w:hAnsi="標楷體" w:hint="eastAsia"/>
          <w:b/>
          <w:sz w:val="28"/>
        </w:rPr>
        <w:t>標租</w:t>
      </w:r>
      <w:r w:rsidR="00861612" w:rsidRPr="003A699E">
        <w:rPr>
          <w:rFonts w:ascii="標楷體" w:eastAsia="標楷體" w:hAnsi="標楷體" w:hint="eastAsia"/>
          <w:b/>
          <w:sz w:val="28"/>
        </w:rPr>
        <w:t>底價、</w:t>
      </w:r>
      <w:r w:rsidR="00D3391F" w:rsidRPr="003A699E">
        <w:rPr>
          <w:rFonts w:ascii="標楷體" w:eastAsia="標楷體" w:hAnsi="標楷體" w:hint="eastAsia"/>
          <w:b/>
          <w:sz w:val="28"/>
        </w:rPr>
        <w:t>租期及使用限制：</w:t>
      </w:r>
      <w:proofErr w:type="gramStart"/>
      <w:r w:rsidR="00EA22E6" w:rsidRPr="00EA22E6">
        <w:rPr>
          <w:rFonts w:ascii="標楷體" w:eastAsia="標楷體" w:hAnsi="標楷體" w:hint="eastAsia"/>
          <w:b/>
          <w:sz w:val="28"/>
        </w:rPr>
        <w:t>詳見標租</w:t>
      </w:r>
      <w:proofErr w:type="gramEnd"/>
      <w:r w:rsidR="00EA22E6" w:rsidRPr="00EA22E6">
        <w:rPr>
          <w:rFonts w:ascii="標楷體" w:eastAsia="標楷體" w:hAnsi="標楷體" w:hint="eastAsia"/>
          <w:b/>
          <w:sz w:val="28"/>
        </w:rPr>
        <w:t>公告。</w:t>
      </w:r>
    </w:p>
    <w:p w14:paraId="2FE009BD" w14:textId="7F865A0B" w:rsidR="00EA22E6" w:rsidRPr="00EA22E6" w:rsidRDefault="00EA22E6" w:rsidP="00EA22E6">
      <w:pPr>
        <w:numPr>
          <w:ilvl w:val="1"/>
          <w:numId w:val="3"/>
        </w:numPr>
        <w:spacing w:line="560" w:lineRule="exact"/>
        <w:ind w:leftChars="100" w:left="1154"/>
        <w:jc w:val="both"/>
        <w:rPr>
          <w:rFonts w:ascii="標楷體" w:eastAsia="標楷體" w:hAnsi="標楷體"/>
          <w:sz w:val="28"/>
        </w:rPr>
      </w:pPr>
      <w:r w:rsidRPr="007F0296">
        <w:rPr>
          <w:rFonts w:ascii="標楷體" w:eastAsia="標楷體" w:hAnsi="標楷體" w:hint="eastAsia"/>
          <w:sz w:val="28"/>
        </w:rPr>
        <w:t>標租之不動產面積，以地政機關之土地或建物登記謄本為</w:t>
      </w:r>
      <w:proofErr w:type="gramStart"/>
      <w:r w:rsidRPr="007F0296">
        <w:rPr>
          <w:rFonts w:ascii="標楷體" w:eastAsia="標楷體" w:hAnsi="標楷體" w:hint="eastAsia"/>
          <w:sz w:val="28"/>
        </w:rPr>
        <w:t>準</w:t>
      </w:r>
      <w:proofErr w:type="gramEnd"/>
      <w:r w:rsidRPr="007F0296">
        <w:rPr>
          <w:rFonts w:ascii="標楷體" w:eastAsia="標楷體" w:hAnsi="標楷體" w:hint="eastAsia"/>
          <w:sz w:val="28"/>
        </w:rPr>
        <w:t>；按部分面積辦理標租及未辦理建物所有權第一次登記之建築改良物，以本局公告提供範圍及面積為</w:t>
      </w:r>
      <w:proofErr w:type="gramStart"/>
      <w:r w:rsidRPr="007F0296">
        <w:rPr>
          <w:rFonts w:ascii="標楷體" w:eastAsia="標楷體" w:hAnsi="標楷體" w:hint="eastAsia"/>
          <w:sz w:val="28"/>
        </w:rPr>
        <w:t>準</w:t>
      </w:r>
      <w:proofErr w:type="gramEnd"/>
      <w:r w:rsidRPr="007F0296">
        <w:rPr>
          <w:rFonts w:ascii="標楷體" w:eastAsia="標楷體" w:hAnsi="標楷體" w:hint="eastAsia"/>
          <w:sz w:val="28"/>
        </w:rPr>
        <w:t>。</w:t>
      </w:r>
    </w:p>
    <w:p w14:paraId="76C1B375" w14:textId="67B3606E" w:rsidR="00742E40" w:rsidRPr="00742E40" w:rsidRDefault="00742E40" w:rsidP="00742E40">
      <w:pPr>
        <w:numPr>
          <w:ilvl w:val="1"/>
          <w:numId w:val="3"/>
        </w:numPr>
        <w:spacing w:line="560" w:lineRule="exact"/>
        <w:ind w:leftChars="100" w:left="1154"/>
        <w:jc w:val="both"/>
        <w:rPr>
          <w:rFonts w:ascii="標楷體" w:eastAsia="標楷體" w:hAnsi="標楷體"/>
          <w:sz w:val="28"/>
        </w:rPr>
      </w:pPr>
      <w:r>
        <w:rPr>
          <w:rFonts w:ascii="標楷體" w:eastAsia="標楷體" w:hAnsi="標楷體" w:hint="eastAsia"/>
          <w:sz w:val="28"/>
        </w:rPr>
        <w:t>各標案得否轉租、分租或於</w:t>
      </w:r>
      <w:r w:rsidRPr="00742E40">
        <w:rPr>
          <w:rFonts w:ascii="標楷體" w:eastAsia="標楷體" w:hAnsi="標楷體" w:hint="eastAsia"/>
          <w:sz w:val="28"/>
        </w:rPr>
        <w:t>租期屆滿時</w:t>
      </w:r>
      <w:proofErr w:type="gramStart"/>
      <w:r>
        <w:rPr>
          <w:rFonts w:ascii="標楷體" w:eastAsia="標楷體" w:hAnsi="標楷體" w:hint="eastAsia"/>
          <w:sz w:val="28"/>
        </w:rPr>
        <w:t>得否</w:t>
      </w:r>
      <w:r w:rsidRPr="00742E40">
        <w:rPr>
          <w:rFonts w:ascii="標楷體" w:eastAsia="標楷體" w:hAnsi="標楷體" w:hint="eastAsia"/>
          <w:sz w:val="28"/>
        </w:rPr>
        <w:t>續租</w:t>
      </w:r>
      <w:proofErr w:type="gramEnd"/>
      <w:r>
        <w:rPr>
          <w:rFonts w:ascii="標楷體" w:eastAsia="標楷體" w:hAnsi="標楷體" w:hint="eastAsia"/>
          <w:sz w:val="28"/>
        </w:rPr>
        <w:t>或優先承租，詳見各標案標租公告附表及其契約書。</w:t>
      </w:r>
    </w:p>
    <w:p w14:paraId="1E1E1C02" w14:textId="1AE67A50" w:rsidR="00BD1715" w:rsidRPr="00EA22E6" w:rsidRDefault="00861612" w:rsidP="00EA22E6">
      <w:pPr>
        <w:numPr>
          <w:ilvl w:val="1"/>
          <w:numId w:val="3"/>
        </w:numPr>
        <w:spacing w:line="560" w:lineRule="exact"/>
        <w:ind w:leftChars="100" w:left="1154"/>
        <w:jc w:val="both"/>
        <w:rPr>
          <w:rFonts w:ascii="標楷體" w:eastAsia="標楷體" w:hAnsi="標楷體"/>
          <w:sz w:val="28"/>
        </w:rPr>
      </w:pPr>
      <w:r w:rsidRPr="00EA22E6">
        <w:rPr>
          <w:rFonts w:ascii="標楷體" w:eastAsia="標楷體" w:hAnsi="標楷體" w:hint="eastAsia"/>
          <w:b/>
          <w:sz w:val="28"/>
        </w:rPr>
        <w:t>土地使用管制等資料，請投標人自行向主管機關查詢。</w:t>
      </w:r>
    </w:p>
    <w:p w14:paraId="4B66A6A8" w14:textId="33C00C67" w:rsidR="00EA22E6" w:rsidRPr="00EA22E6" w:rsidRDefault="00EA22E6" w:rsidP="00EA22E6">
      <w:pPr>
        <w:numPr>
          <w:ilvl w:val="1"/>
          <w:numId w:val="3"/>
        </w:numPr>
        <w:spacing w:line="560" w:lineRule="exact"/>
        <w:ind w:leftChars="100" w:left="1154"/>
        <w:jc w:val="both"/>
        <w:rPr>
          <w:rFonts w:ascii="標楷體" w:eastAsia="標楷體" w:hAnsi="標楷體"/>
          <w:sz w:val="28"/>
        </w:rPr>
      </w:pPr>
      <w:r>
        <w:rPr>
          <w:rFonts w:ascii="標楷體" w:eastAsia="標楷體" w:hAnsi="標楷體" w:hint="eastAsia"/>
          <w:sz w:val="28"/>
        </w:rPr>
        <w:t>不動產使用現況</w:t>
      </w:r>
      <w:r w:rsidRPr="007F0296">
        <w:rPr>
          <w:rFonts w:ascii="標楷體" w:eastAsia="標楷體" w:hAnsi="標楷體" w:hint="eastAsia"/>
          <w:sz w:val="28"/>
        </w:rPr>
        <w:t>請投標人親至現場參觀。</w:t>
      </w:r>
    </w:p>
    <w:p w14:paraId="2176B48E" w14:textId="77777777" w:rsidR="00D3391F" w:rsidRPr="007F0296" w:rsidRDefault="00D3391F" w:rsidP="007F0296">
      <w:pPr>
        <w:numPr>
          <w:ilvl w:val="0"/>
          <w:numId w:val="3"/>
        </w:numPr>
        <w:spacing w:line="560" w:lineRule="exact"/>
        <w:ind w:left="567" w:hanging="567"/>
        <w:jc w:val="both"/>
        <w:rPr>
          <w:rFonts w:ascii="標楷體" w:eastAsia="標楷體" w:hAnsi="標楷體"/>
          <w:sz w:val="28"/>
        </w:rPr>
      </w:pPr>
      <w:r w:rsidRPr="007F0296">
        <w:rPr>
          <w:rFonts w:ascii="標楷體" w:eastAsia="標楷體" w:hAnsi="標楷體" w:hint="eastAsia"/>
          <w:sz w:val="28"/>
        </w:rPr>
        <w:t>投標單之填寫，應依下列規定：</w:t>
      </w:r>
    </w:p>
    <w:p w14:paraId="61F97850" w14:textId="442A333C" w:rsidR="00BD1715" w:rsidRPr="007F0296" w:rsidRDefault="00BD1715" w:rsidP="007F0296">
      <w:pPr>
        <w:numPr>
          <w:ilvl w:val="1"/>
          <w:numId w:val="3"/>
        </w:numPr>
        <w:spacing w:line="560" w:lineRule="exact"/>
        <w:ind w:leftChars="100" w:left="1154"/>
        <w:jc w:val="both"/>
        <w:rPr>
          <w:rFonts w:ascii="標楷體" w:eastAsia="標楷體" w:hAnsi="標楷體"/>
          <w:sz w:val="28"/>
        </w:rPr>
      </w:pPr>
      <w:r w:rsidRPr="007F0296">
        <w:rPr>
          <w:rFonts w:ascii="標楷體" w:eastAsia="標楷體" w:hAnsi="標楷體" w:hint="eastAsia"/>
          <w:sz w:val="28"/>
        </w:rPr>
        <w:t>以毛筆、自來水筆、原子筆書寫或機器打印</w:t>
      </w:r>
      <w:r w:rsidR="00EA22E6">
        <w:rPr>
          <w:rFonts w:ascii="標楷體" w:eastAsia="標楷體" w:hAnsi="標楷體" w:hint="eastAsia"/>
          <w:sz w:val="28"/>
        </w:rPr>
        <w:t>，</w:t>
      </w:r>
      <w:proofErr w:type="gramStart"/>
      <w:r w:rsidR="00EA22E6" w:rsidRPr="007F0296">
        <w:rPr>
          <w:rFonts w:ascii="標楷體" w:eastAsia="標楷體" w:hAnsi="標楷體" w:hint="eastAsia"/>
          <w:sz w:val="28"/>
        </w:rPr>
        <w:t>投標</w:t>
      </w:r>
      <w:r w:rsidR="00BB0BF6">
        <w:rPr>
          <w:rFonts w:ascii="標楷體" w:eastAsia="標楷體" w:hAnsi="標楷體" w:hint="eastAsia"/>
          <w:sz w:val="28"/>
        </w:rPr>
        <w:t>單</w:t>
      </w:r>
      <w:r w:rsidR="00EA22E6" w:rsidRPr="007F0296">
        <w:rPr>
          <w:rFonts w:ascii="標楷體" w:eastAsia="標楷體" w:hAnsi="標楷體" w:hint="eastAsia"/>
          <w:sz w:val="28"/>
        </w:rPr>
        <w:t>經塗改</w:t>
      </w:r>
      <w:proofErr w:type="gramEnd"/>
      <w:r w:rsidR="00EA22E6">
        <w:rPr>
          <w:rFonts w:ascii="標楷體" w:eastAsia="標楷體" w:hAnsi="標楷體" w:hint="eastAsia"/>
          <w:sz w:val="28"/>
        </w:rPr>
        <w:t>者，</w:t>
      </w:r>
      <w:r w:rsidR="00091F0D">
        <w:rPr>
          <w:rFonts w:ascii="標楷體" w:eastAsia="標楷體" w:hAnsi="標楷體" w:hint="eastAsia"/>
          <w:sz w:val="28"/>
        </w:rPr>
        <w:t>請</w:t>
      </w:r>
      <w:r w:rsidR="00EA22E6">
        <w:rPr>
          <w:rFonts w:ascii="標楷體" w:eastAsia="標楷體" w:hAnsi="標楷體" w:hint="eastAsia"/>
          <w:sz w:val="28"/>
        </w:rPr>
        <w:t>於塗改處</w:t>
      </w:r>
      <w:r w:rsidR="00EA22E6" w:rsidRPr="007F0296">
        <w:rPr>
          <w:rFonts w:ascii="標楷體" w:eastAsia="標楷體" w:hAnsi="標楷體" w:hint="eastAsia"/>
          <w:sz w:val="28"/>
        </w:rPr>
        <w:t>認章</w:t>
      </w:r>
      <w:r w:rsidRPr="007F0296">
        <w:rPr>
          <w:rFonts w:ascii="標楷體" w:eastAsia="標楷體" w:hAnsi="標楷體" w:hint="eastAsia"/>
          <w:sz w:val="28"/>
        </w:rPr>
        <w:t>。</w:t>
      </w:r>
    </w:p>
    <w:p w14:paraId="3A896EE7" w14:textId="77777777" w:rsidR="003045FC" w:rsidRPr="007F0296" w:rsidRDefault="00F934A2" w:rsidP="00EA22E6">
      <w:pPr>
        <w:numPr>
          <w:ilvl w:val="1"/>
          <w:numId w:val="3"/>
        </w:numPr>
        <w:spacing w:line="560" w:lineRule="exact"/>
        <w:ind w:leftChars="100" w:left="1154"/>
        <w:jc w:val="both"/>
        <w:rPr>
          <w:rFonts w:ascii="標楷體" w:eastAsia="標楷體" w:hAnsi="標楷體"/>
          <w:sz w:val="28"/>
        </w:rPr>
      </w:pPr>
      <w:r w:rsidRPr="007F0296">
        <w:rPr>
          <w:rFonts w:ascii="標楷體" w:eastAsia="標楷體" w:hAnsi="標楷體" w:hint="eastAsia"/>
          <w:sz w:val="28"/>
        </w:rPr>
        <w:t>投標</w:t>
      </w:r>
      <w:r w:rsidR="003045FC" w:rsidRPr="007F0296">
        <w:rPr>
          <w:rFonts w:ascii="標楷體" w:eastAsia="標楷體" w:hAnsi="標楷體" w:hint="eastAsia"/>
          <w:sz w:val="28"/>
        </w:rPr>
        <w:t>金額:</w:t>
      </w:r>
    </w:p>
    <w:p w14:paraId="45706597" w14:textId="10DC5BE4" w:rsidR="00BD1715" w:rsidRPr="007F0296" w:rsidRDefault="006132A7" w:rsidP="007F0296">
      <w:pPr>
        <w:numPr>
          <w:ilvl w:val="2"/>
          <w:numId w:val="3"/>
        </w:numPr>
        <w:spacing w:line="560" w:lineRule="exact"/>
        <w:ind w:leftChars="275" w:left="1556" w:hangingChars="202" w:hanging="566"/>
        <w:jc w:val="both"/>
        <w:rPr>
          <w:rFonts w:ascii="標楷體" w:eastAsia="標楷體" w:hAnsi="標楷體"/>
          <w:sz w:val="28"/>
        </w:rPr>
      </w:pPr>
      <w:r w:rsidRPr="007F0296">
        <w:rPr>
          <w:rFonts w:ascii="標楷體" w:eastAsia="標楷體" w:hAnsi="標楷體" w:hint="eastAsia"/>
          <w:sz w:val="28"/>
        </w:rPr>
        <w:t>以</w:t>
      </w:r>
      <w:r w:rsidR="006A6587" w:rsidRPr="007F0296">
        <w:rPr>
          <w:rFonts w:ascii="標楷體" w:eastAsia="標楷體" w:hAnsi="標楷體" w:hint="eastAsia"/>
          <w:sz w:val="28"/>
        </w:rPr>
        <w:t>年租金率</w:t>
      </w:r>
      <w:r w:rsidRPr="007F0296">
        <w:rPr>
          <w:rFonts w:ascii="標楷體" w:eastAsia="標楷體" w:hAnsi="標楷體" w:hint="eastAsia"/>
          <w:sz w:val="28"/>
        </w:rPr>
        <w:t>競標者</w:t>
      </w:r>
      <w:r w:rsidR="003045FC" w:rsidRPr="007F0296">
        <w:rPr>
          <w:rFonts w:ascii="標楷體" w:eastAsia="標楷體" w:hAnsi="標楷體"/>
          <w:sz w:val="28"/>
        </w:rPr>
        <w:t>:</w:t>
      </w:r>
      <w:r w:rsidR="003045FC" w:rsidRPr="003A699E">
        <w:rPr>
          <w:rFonts w:ascii="標楷體" w:eastAsia="標楷體" w:hAnsi="標楷體" w:hint="eastAsia"/>
          <w:color w:val="000000" w:themeColor="text1"/>
          <w:sz w:val="28"/>
        </w:rPr>
        <w:t>投標</w:t>
      </w:r>
      <w:r w:rsidR="00F934A2" w:rsidRPr="003A699E">
        <w:rPr>
          <w:rFonts w:ascii="標楷體" w:eastAsia="標楷體" w:hAnsi="標楷體" w:hint="eastAsia"/>
          <w:color w:val="000000" w:themeColor="text1"/>
          <w:sz w:val="28"/>
        </w:rPr>
        <w:t>年租金率</w:t>
      </w:r>
      <w:r w:rsidR="00F934A2" w:rsidRPr="007F0296">
        <w:rPr>
          <w:rFonts w:ascii="標楷體" w:eastAsia="標楷體" w:hAnsi="標楷體" w:hint="eastAsia"/>
          <w:sz w:val="28"/>
        </w:rPr>
        <w:t>以中文大寫書寫，</w:t>
      </w:r>
      <w:r w:rsidR="00FC25BE" w:rsidRPr="007F0296">
        <w:rPr>
          <w:rFonts w:ascii="標楷體" w:eastAsia="標楷體" w:hAnsi="標楷體" w:hint="eastAsia"/>
          <w:sz w:val="28"/>
        </w:rPr>
        <w:t>最多至小數</w:t>
      </w:r>
      <w:r w:rsidR="00D21E95" w:rsidRPr="007F0296">
        <w:rPr>
          <w:rFonts w:ascii="標楷體" w:eastAsia="標楷體" w:hAnsi="標楷體" w:hint="eastAsia"/>
          <w:sz w:val="28"/>
        </w:rPr>
        <w:t>點</w:t>
      </w:r>
      <w:r w:rsidR="00FC25BE" w:rsidRPr="007F0296">
        <w:rPr>
          <w:rFonts w:ascii="標楷體" w:eastAsia="標楷體" w:hAnsi="標楷體" w:hint="eastAsia"/>
          <w:sz w:val="28"/>
        </w:rPr>
        <w:t>第</w:t>
      </w:r>
      <w:r w:rsidR="003F5B81" w:rsidRPr="007F0296">
        <w:rPr>
          <w:rFonts w:ascii="標楷體" w:eastAsia="標楷體" w:hAnsi="標楷體" w:hint="eastAsia"/>
          <w:sz w:val="28"/>
        </w:rPr>
        <w:t>二</w:t>
      </w:r>
      <w:r w:rsidR="00FC25BE" w:rsidRPr="007F0296">
        <w:rPr>
          <w:rFonts w:ascii="標楷體" w:eastAsia="標楷體" w:hAnsi="標楷體" w:hint="eastAsia"/>
          <w:sz w:val="28"/>
        </w:rPr>
        <w:t>位</w:t>
      </w:r>
      <w:r w:rsidR="00387C06" w:rsidRPr="007F0296">
        <w:rPr>
          <w:rFonts w:ascii="標楷體" w:eastAsia="標楷體" w:hAnsi="標楷體" w:hint="eastAsia"/>
          <w:sz w:val="28"/>
        </w:rPr>
        <w:t>，小數點第</w:t>
      </w:r>
      <w:r w:rsidR="003F5B81" w:rsidRPr="007F0296">
        <w:rPr>
          <w:rFonts w:ascii="標楷體" w:eastAsia="標楷體" w:hAnsi="標楷體" w:hint="eastAsia"/>
          <w:sz w:val="28"/>
        </w:rPr>
        <w:t>三</w:t>
      </w:r>
      <w:r w:rsidR="00387C06" w:rsidRPr="007F0296">
        <w:rPr>
          <w:rFonts w:ascii="標楷體" w:eastAsia="標楷體" w:hAnsi="標楷體" w:hint="eastAsia"/>
          <w:sz w:val="28"/>
        </w:rPr>
        <w:t>位</w:t>
      </w:r>
      <w:r w:rsidR="00D21E95" w:rsidRPr="007F0296">
        <w:rPr>
          <w:rFonts w:ascii="標楷體" w:eastAsia="標楷體" w:hAnsi="標楷體" w:hint="eastAsia"/>
          <w:sz w:val="28"/>
        </w:rPr>
        <w:t>以下</w:t>
      </w:r>
      <w:r w:rsidR="00387C06" w:rsidRPr="007F0296">
        <w:rPr>
          <w:rFonts w:ascii="標楷體" w:eastAsia="標楷體" w:hAnsi="標楷體" w:hint="eastAsia"/>
          <w:sz w:val="28"/>
        </w:rPr>
        <w:t>無條件捨去</w:t>
      </w:r>
      <w:r w:rsidR="00FC25BE" w:rsidRPr="007F0296">
        <w:rPr>
          <w:rFonts w:ascii="標楷體" w:eastAsia="標楷體" w:hAnsi="標楷體" w:hint="eastAsia"/>
          <w:sz w:val="28"/>
        </w:rPr>
        <w:t>，</w:t>
      </w:r>
      <w:r w:rsidR="00F934A2" w:rsidRPr="007F0296">
        <w:rPr>
          <w:rFonts w:ascii="標楷體" w:eastAsia="標楷體" w:hAnsi="標楷體" w:hint="eastAsia"/>
          <w:sz w:val="28"/>
        </w:rPr>
        <w:t>並不得低於</w:t>
      </w:r>
      <w:r w:rsidR="00FC2B6F" w:rsidRPr="007F0296">
        <w:rPr>
          <w:rFonts w:ascii="標楷體" w:eastAsia="標楷體" w:hAnsi="標楷體" w:hint="eastAsia"/>
          <w:sz w:val="28"/>
        </w:rPr>
        <w:t>標租底價</w:t>
      </w:r>
      <w:r w:rsidR="00F934A2" w:rsidRPr="007F0296">
        <w:rPr>
          <w:rFonts w:ascii="標楷體" w:eastAsia="標楷體" w:hAnsi="標楷體" w:hint="eastAsia"/>
          <w:sz w:val="28"/>
        </w:rPr>
        <w:t>。例:年租金率</w:t>
      </w:r>
      <w:r w:rsidR="00BB0BF6">
        <w:rPr>
          <w:rFonts w:ascii="標楷體" w:eastAsia="標楷體" w:hAnsi="標楷體" w:hint="eastAsia"/>
          <w:sz w:val="28"/>
        </w:rPr>
        <w:t>底價</w:t>
      </w:r>
      <w:proofErr w:type="gramStart"/>
      <w:r w:rsidR="00F934A2" w:rsidRPr="007F0296">
        <w:rPr>
          <w:rFonts w:ascii="標楷體" w:eastAsia="標楷體" w:hAnsi="標楷體" w:hint="eastAsia"/>
          <w:sz w:val="28"/>
        </w:rPr>
        <w:t>百分之伍</w:t>
      </w:r>
      <w:proofErr w:type="gramEnd"/>
      <w:r w:rsidR="00FC25BE" w:rsidRPr="007F0296">
        <w:rPr>
          <w:rFonts w:ascii="標楷體" w:eastAsia="標楷體" w:hAnsi="標楷體" w:hint="eastAsia"/>
          <w:sz w:val="28"/>
        </w:rPr>
        <w:t>，</w:t>
      </w:r>
      <w:r w:rsidR="00F934A2" w:rsidRPr="007F0296">
        <w:rPr>
          <w:rFonts w:ascii="標楷體" w:eastAsia="標楷體" w:hAnsi="標楷體" w:hint="eastAsia"/>
          <w:sz w:val="28"/>
        </w:rPr>
        <w:t>倘書寫百分之伍點</w:t>
      </w:r>
      <w:r w:rsidR="003F5B81" w:rsidRPr="007F0296">
        <w:rPr>
          <w:rFonts w:ascii="標楷體" w:eastAsia="標楷體" w:hAnsi="標楷體" w:hint="eastAsia"/>
          <w:sz w:val="28"/>
        </w:rPr>
        <w:t>壹貳</w:t>
      </w:r>
      <w:r w:rsidR="008C6DB0" w:rsidRPr="007F0296">
        <w:rPr>
          <w:rFonts w:ascii="標楷體" w:eastAsia="標楷體" w:hAnsi="標楷體" w:hint="eastAsia"/>
          <w:sz w:val="28"/>
        </w:rPr>
        <w:t>陸</w:t>
      </w:r>
      <w:r w:rsidR="00F934A2" w:rsidRPr="007F0296">
        <w:rPr>
          <w:rFonts w:ascii="標楷體" w:eastAsia="標楷體" w:hAnsi="標楷體" w:hint="eastAsia"/>
          <w:sz w:val="28"/>
        </w:rPr>
        <w:t>，</w:t>
      </w:r>
      <w:r w:rsidR="00F934A2" w:rsidRPr="007F0296">
        <w:rPr>
          <w:rFonts w:ascii="標楷體" w:eastAsia="標楷體" w:hAnsi="標楷體" w:hint="eastAsia"/>
          <w:sz w:val="28"/>
        </w:rPr>
        <w:lastRenderedPageBreak/>
        <w:t>視為百分之</w:t>
      </w:r>
      <w:r w:rsidR="00FC25BE" w:rsidRPr="007F0296">
        <w:rPr>
          <w:rFonts w:ascii="標楷體" w:eastAsia="標楷體" w:hAnsi="標楷體" w:hint="eastAsia"/>
          <w:sz w:val="28"/>
        </w:rPr>
        <w:t>伍</w:t>
      </w:r>
      <w:r w:rsidR="00F934A2" w:rsidRPr="007F0296">
        <w:rPr>
          <w:rFonts w:ascii="標楷體" w:eastAsia="標楷體" w:hAnsi="標楷體" w:hint="eastAsia"/>
          <w:sz w:val="28"/>
        </w:rPr>
        <w:t>點</w:t>
      </w:r>
      <w:r w:rsidR="003F5B81" w:rsidRPr="007F0296">
        <w:rPr>
          <w:rFonts w:ascii="標楷體" w:eastAsia="標楷體" w:hAnsi="標楷體" w:hint="eastAsia"/>
          <w:sz w:val="28"/>
        </w:rPr>
        <w:t>壹貳</w:t>
      </w:r>
      <w:r w:rsidR="00F934A2" w:rsidRPr="007F0296">
        <w:rPr>
          <w:rFonts w:ascii="標楷體" w:eastAsia="標楷體" w:hAnsi="標楷體" w:hint="eastAsia"/>
          <w:sz w:val="28"/>
        </w:rPr>
        <w:t>投標。</w:t>
      </w:r>
    </w:p>
    <w:p w14:paraId="03F62B40" w14:textId="38A0ED68" w:rsidR="003045FC" w:rsidRPr="007F0296" w:rsidRDefault="006132A7" w:rsidP="007F0296">
      <w:pPr>
        <w:numPr>
          <w:ilvl w:val="2"/>
          <w:numId w:val="3"/>
        </w:numPr>
        <w:spacing w:line="560" w:lineRule="exact"/>
        <w:ind w:leftChars="275" w:left="1556" w:hangingChars="202" w:hanging="566"/>
        <w:jc w:val="both"/>
        <w:rPr>
          <w:rFonts w:ascii="標楷體" w:eastAsia="標楷體" w:hAnsi="標楷體"/>
          <w:sz w:val="28"/>
        </w:rPr>
      </w:pPr>
      <w:r w:rsidRPr="007F0296">
        <w:rPr>
          <w:rFonts w:ascii="標楷體" w:eastAsia="標楷體" w:hAnsi="標楷體" w:hint="eastAsia"/>
          <w:sz w:val="28"/>
        </w:rPr>
        <w:t>以</w:t>
      </w:r>
      <w:r w:rsidR="006A6587" w:rsidRPr="007F0296">
        <w:rPr>
          <w:rFonts w:ascii="標楷體" w:eastAsia="標楷體" w:hAnsi="標楷體" w:hint="eastAsia"/>
          <w:sz w:val="28"/>
        </w:rPr>
        <w:t>月租金額</w:t>
      </w:r>
      <w:r w:rsidRPr="007F0296">
        <w:rPr>
          <w:rFonts w:ascii="標楷體" w:eastAsia="標楷體" w:hAnsi="標楷體" w:hint="eastAsia"/>
          <w:sz w:val="28"/>
        </w:rPr>
        <w:t>競標者</w:t>
      </w:r>
      <w:r w:rsidR="003045FC" w:rsidRPr="007F0296">
        <w:rPr>
          <w:rFonts w:ascii="標楷體" w:eastAsia="標楷體" w:hAnsi="標楷體"/>
          <w:sz w:val="28"/>
        </w:rPr>
        <w:t>:</w:t>
      </w:r>
      <w:r w:rsidR="003045FC" w:rsidRPr="003A699E">
        <w:rPr>
          <w:rFonts w:ascii="標楷體" w:eastAsia="標楷體" w:hAnsi="標楷體" w:hint="eastAsia"/>
          <w:color w:val="000000" w:themeColor="text1"/>
          <w:sz w:val="28"/>
        </w:rPr>
        <w:t>投標月租金</w:t>
      </w:r>
      <w:r w:rsidR="003045FC" w:rsidRPr="007F0296">
        <w:rPr>
          <w:rFonts w:ascii="標楷體" w:eastAsia="標楷體" w:hAnsi="標楷體" w:hint="eastAsia"/>
          <w:sz w:val="28"/>
        </w:rPr>
        <w:t>以中文大寫書寫，</w:t>
      </w:r>
      <w:proofErr w:type="gramStart"/>
      <w:r w:rsidR="00C07D2B" w:rsidRPr="007F0296">
        <w:rPr>
          <w:rFonts w:ascii="標楷體" w:eastAsia="標楷體" w:hAnsi="標楷體" w:hint="eastAsia"/>
          <w:sz w:val="28"/>
        </w:rPr>
        <w:t>最多至</w:t>
      </w:r>
      <w:r w:rsidR="003045FC" w:rsidRPr="007F0296">
        <w:rPr>
          <w:rFonts w:ascii="標楷體" w:eastAsia="標楷體" w:hAnsi="標楷體" w:hint="eastAsia"/>
          <w:sz w:val="28"/>
        </w:rPr>
        <w:t>佰元</w:t>
      </w:r>
      <w:proofErr w:type="gramEnd"/>
      <w:r w:rsidR="003045FC" w:rsidRPr="007F0296">
        <w:rPr>
          <w:rFonts w:ascii="標楷體" w:eastAsia="標楷體" w:hAnsi="標楷體" w:hint="eastAsia"/>
          <w:sz w:val="28"/>
        </w:rPr>
        <w:t>為單位，</w:t>
      </w:r>
      <w:proofErr w:type="gramStart"/>
      <w:r w:rsidR="00C07D2B" w:rsidRPr="007F0296">
        <w:rPr>
          <w:rFonts w:ascii="標楷體" w:eastAsia="標楷體" w:hAnsi="標楷體" w:hint="eastAsia"/>
          <w:sz w:val="28"/>
        </w:rPr>
        <w:t>拾位以下</w:t>
      </w:r>
      <w:proofErr w:type="gramEnd"/>
      <w:r w:rsidR="00C07D2B" w:rsidRPr="007F0296">
        <w:rPr>
          <w:rFonts w:ascii="標楷體" w:eastAsia="標楷體" w:hAnsi="標楷體" w:hint="eastAsia"/>
          <w:sz w:val="28"/>
        </w:rPr>
        <w:t>無條件捨去，</w:t>
      </w:r>
      <w:r w:rsidR="003045FC" w:rsidRPr="007F0296">
        <w:rPr>
          <w:rFonts w:ascii="標楷體" w:eastAsia="標楷體" w:hAnsi="標楷體" w:hint="eastAsia"/>
          <w:sz w:val="28"/>
        </w:rPr>
        <w:t>並不得低於標租底價。</w:t>
      </w:r>
      <w:r w:rsidR="00C07D2B" w:rsidRPr="007F0296">
        <w:rPr>
          <w:rFonts w:ascii="標楷體" w:eastAsia="標楷體" w:hAnsi="標楷體" w:hint="eastAsia"/>
          <w:sz w:val="28"/>
        </w:rPr>
        <w:t>例:月租金</w:t>
      </w:r>
      <w:r w:rsidR="00BB0BF6">
        <w:rPr>
          <w:rFonts w:ascii="標楷體" w:eastAsia="標楷體" w:hAnsi="標楷體" w:hint="eastAsia"/>
          <w:sz w:val="28"/>
        </w:rPr>
        <w:t>底價</w:t>
      </w:r>
      <w:r w:rsidR="00C07D2B" w:rsidRPr="007F0296">
        <w:rPr>
          <w:rFonts w:ascii="標楷體" w:eastAsia="標楷體" w:hAnsi="標楷體" w:hint="eastAsia"/>
          <w:sz w:val="28"/>
        </w:rPr>
        <w:t>壹萬貳仟參佰元，倘書寫壹萬貳仟參佰陸拾元，視為壹萬貳仟參佰元投標。</w:t>
      </w:r>
    </w:p>
    <w:p w14:paraId="15E5DE1D" w14:textId="7DEF9B46" w:rsidR="003F5B81" w:rsidRPr="007F0296" w:rsidRDefault="003B450C" w:rsidP="007F0296">
      <w:pPr>
        <w:numPr>
          <w:ilvl w:val="1"/>
          <w:numId w:val="3"/>
        </w:numPr>
        <w:spacing w:line="560" w:lineRule="exact"/>
        <w:ind w:leftChars="99" w:left="1196" w:hangingChars="300" w:hanging="840"/>
        <w:jc w:val="both"/>
        <w:rPr>
          <w:rFonts w:ascii="標楷體" w:eastAsia="標楷體" w:hAnsi="標楷體"/>
          <w:sz w:val="28"/>
        </w:rPr>
      </w:pPr>
      <w:r w:rsidRPr="007F0296">
        <w:rPr>
          <w:rFonts w:ascii="標楷體" w:eastAsia="標楷體" w:hAnsi="標楷體" w:hint="eastAsia"/>
          <w:sz w:val="28"/>
        </w:rPr>
        <w:t>填妥標號、投標人資料</w:t>
      </w:r>
      <w:proofErr w:type="gramStart"/>
      <w:r w:rsidRPr="007F0296">
        <w:rPr>
          <w:rFonts w:ascii="標楷體" w:eastAsia="標楷體" w:hAnsi="標楷體" w:hint="eastAsia"/>
          <w:sz w:val="28"/>
        </w:rPr>
        <w:t>（</w:t>
      </w:r>
      <w:proofErr w:type="gramEnd"/>
      <w:r w:rsidRPr="007F0296">
        <w:rPr>
          <w:rFonts w:ascii="標楷體" w:eastAsia="標楷體" w:hAnsi="標楷體" w:hint="eastAsia"/>
          <w:sz w:val="28"/>
        </w:rPr>
        <w:t>自然人應註明姓名、出生年月日、國民身分證統一編號、外僑居留證或外國護照號碼、國內聯絡電話號碼及住址。法人應註明法人名稱</w:t>
      </w:r>
      <w:r w:rsidR="00EA22E6">
        <w:rPr>
          <w:rFonts w:ascii="標楷體" w:eastAsia="標楷體" w:hAnsi="標楷體" w:hint="eastAsia"/>
          <w:sz w:val="28"/>
        </w:rPr>
        <w:t>、</w:t>
      </w:r>
      <w:r w:rsidR="00EA22E6" w:rsidRPr="007F0296">
        <w:rPr>
          <w:rFonts w:ascii="標楷體" w:eastAsia="標楷體" w:hAnsi="標楷體" w:hint="eastAsia"/>
          <w:sz w:val="28"/>
        </w:rPr>
        <w:t>法人統一編號或經權責單位核發之許可文件字號</w:t>
      </w:r>
      <w:r w:rsidR="00EA22E6">
        <w:rPr>
          <w:rFonts w:ascii="標楷體" w:eastAsia="標楷體" w:hAnsi="標楷體" w:hint="eastAsia"/>
          <w:sz w:val="28"/>
        </w:rPr>
        <w:t>、地址</w:t>
      </w:r>
      <w:r w:rsidRPr="007F0296">
        <w:rPr>
          <w:rFonts w:ascii="標楷體" w:eastAsia="標楷體" w:hAnsi="標楷體" w:hint="eastAsia"/>
          <w:sz w:val="28"/>
        </w:rPr>
        <w:t>及法定代理人姓名、</w:t>
      </w:r>
      <w:r w:rsidR="00EA22E6">
        <w:rPr>
          <w:rFonts w:ascii="標楷體" w:eastAsia="標楷體" w:hAnsi="標楷體" w:hint="eastAsia"/>
          <w:sz w:val="28"/>
        </w:rPr>
        <w:t>住</w:t>
      </w:r>
      <w:r w:rsidRPr="007F0296">
        <w:rPr>
          <w:rFonts w:ascii="標楷體" w:eastAsia="標楷體" w:hAnsi="標楷體" w:hint="eastAsia"/>
          <w:sz w:val="28"/>
        </w:rPr>
        <w:t>址、電話號碼</w:t>
      </w:r>
      <w:proofErr w:type="gramStart"/>
      <w:r w:rsidRPr="007F0296">
        <w:rPr>
          <w:rFonts w:ascii="標楷體" w:eastAsia="標楷體" w:hAnsi="標楷體" w:hint="eastAsia"/>
          <w:sz w:val="28"/>
        </w:rPr>
        <w:t>）</w:t>
      </w:r>
      <w:proofErr w:type="gramEnd"/>
      <w:r w:rsidRPr="007F0296">
        <w:rPr>
          <w:rFonts w:ascii="標楷體" w:eastAsia="標楷體" w:hAnsi="標楷體" w:hint="eastAsia"/>
          <w:sz w:val="28"/>
        </w:rPr>
        <w:t>、標的物、投標</w:t>
      </w:r>
      <w:r w:rsidR="003045FC" w:rsidRPr="007F0296">
        <w:rPr>
          <w:rFonts w:ascii="標楷體" w:eastAsia="標楷體" w:hAnsi="標楷體" w:hint="eastAsia"/>
          <w:sz w:val="28"/>
        </w:rPr>
        <w:t>金額</w:t>
      </w:r>
      <w:r w:rsidRPr="007F0296">
        <w:rPr>
          <w:rFonts w:ascii="標楷體" w:eastAsia="標楷體" w:hAnsi="標楷體" w:hint="eastAsia"/>
          <w:sz w:val="28"/>
        </w:rPr>
        <w:t>及附件，並蓋章。</w:t>
      </w:r>
    </w:p>
    <w:p w14:paraId="2E86CA4A" w14:textId="77777777" w:rsidR="003F5B81" w:rsidRPr="007F0296" w:rsidRDefault="003B450C" w:rsidP="007F0296">
      <w:pPr>
        <w:numPr>
          <w:ilvl w:val="1"/>
          <w:numId w:val="3"/>
        </w:numPr>
        <w:spacing w:line="560" w:lineRule="exact"/>
        <w:ind w:leftChars="99" w:left="1196" w:hangingChars="300" w:hanging="840"/>
        <w:jc w:val="both"/>
        <w:rPr>
          <w:rFonts w:ascii="標楷體" w:eastAsia="標楷體" w:hAnsi="標楷體"/>
          <w:sz w:val="28"/>
        </w:rPr>
      </w:pPr>
      <w:r w:rsidRPr="007F0296">
        <w:rPr>
          <w:rFonts w:ascii="標楷體" w:eastAsia="標楷體" w:hAnsi="標楷體" w:hint="eastAsia"/>
          <w:sz w:val="28"/>
        </w:rPr>
        <w:t>投標人如有代理人者，應填寫代理人資料。外國法人應加填在國內代理人之姓名、國民身分證統一編號、聯絡電話號碼及住址。</w:t>
      </w:r>
    </w:p>
    <w:p w14:paraId="040B44DD" w14:textId="12740C4A" w:rsidR="00BD1715" w:rsidRPr="007F0296" w:rsidRDefault="003B450C" w:rsidP="007F0296">
      <w:pPr>
        <w:numPr>
          <w:ilvl w:val="1"/>
          <w:numId w:val="3"/>
        </w:numPr>
        <w:spacing w:line="560" w:lineRule="exact"/>
        <w:ind w:leftChars="99" w:left="1196" w:hangingChars="300" w:hanging="840"/>
        <w:jc w:val="both"/>
        <w:rPr>
          <w:rFonts w:ascii="標楷體" w:eastAsia="標楷體" w:hAnsi="標楷體"/>
          <w:sz w:val="28"/>
        </w:rPr>
      </w:pPr>
      <w:r w:rsidRPr="007F0296">
        <w:rPr>
          <w:rFonts w:ascii="標楷體" w:eastAsia="標楷體" w:hAnsi="標楷體" w:hint="eastAsia"/>
          <w:sz w:val="28"/>
        </w:rPr>
        <w:t>二人以上共同投標時，應註明各人使用部分，未註明者，視為均等，並</w:t>
      </w:r>
      <w:r w:rsidR="006E391E">
        <w:rPr>
          <w:rFonts w:ascii="標楷體" w:eastAsia="標楷體" w:hAnsi="標楷體" w:hint="eastAsia"/>
          <w:sz w:val="28"/>
        </w:rPr>
        <w:t>請於投標上註明</w:t>
      </w:r>
      <w:proofErr w:type="gramStart"/>
      <w:r w:rsidRPr="007F0296">
        <w:rPr>
          <w:rFonts w:ascii="標楷體" w:eastAsia="標楷體" w:hAnsi="標楷體" w:hint="eastAsia"/>
          <w:sz w:val="28"/>
        </w:rPr>
        <w:t>一</w:t>
      </w:r>
      <w:proofErr w:type="gramEnd"/>
      <w:r w:rsidRPr="007F0296">
        <w:rPr>
          <w:rFonts w:ascii="標楷體" w:eastAsia="標楷體" w:hAnsi="標楷體" w:hint="eastAsia"/>
          <w:sz w:val="28"/>
        </w:rPr>
        <w:t>人為代表人，未</w:t>
      </w:r>
      <w:r w:rsidR="006E391E">
        <w:rPr>
          <w:rFonts w:ascii="標楷體" w:eastAsia="標楷體" w:hAnsi="標楷體" w:hint="eastAsia"/>
          <w:sz w:val="28"/>
        </w:rPr>
        <w:t>註明</w:t>
      </w:r>
      <w:r w:rsidRPr="007F0296">
        <w:rPr>
          <w:rFonts w:ascii="標楷體" w:eastAsia="標楷體" w:hAnsi="標楷體" w:hint="eastAsia"/>
          <w:sz w:val="28"/>
        </w:rPr>
        <w:t>者，以投標單所填之第一人為代表人。</w:t>
      </w:r>
    </w:p>
    <w:p w14:paraId="786D2042" w14:textId="77777777" w:rsidR="000A1894" w:rsidRDefault="009E1B09" w:rsidP="001535B1">
      <w:pPr>
        <w:numPr>
          <w:ilvl w:val="0"/>
          <w:numId w:val="3"/>
        </w:numPr>
        <w:spacing w:line="560" w:lineRule="exact"/>
        <w:ind w:left="567" w:hanging="567"/>
        <w:jc w:val="both"/>
        <w:rPr>
          <w:rFonts w:ascii="標楷體" w:eastAsia="標楷體" w:hAnsi="標楷體"/>
          <w:sz w:val="28"/>
        </w:rPr>
      </w:pPr>
      <w:r>
        <w:rPr>
          <w:rFonts w:ascii="標楷體" w:eastAsia="標楷體" w:hAnsi="標楷體" w:hint="eastAsia"/>
          <w:sz w:val="28"/>
        </w:rPr>
        <w:t>本案投標人投標時</w:t>
      </w:r>
      <w:r w:rsidR="000A1894" w:rsidRPr="001469E3">
        <w:rPr>
          <w:rFonts w:ascii="標楷體" w:eastAsia="標楷體" w:hAnsi="標楷體" w:hint="eastAsia"/>
          <w:sz w:val="28"/>
        </w:rPr>
        <w:t>應檢附之證明文件如下：</w:t>
      </w:r>
      <w:r w:rsidR="00BD1715" w:rsidRPr="001535B1">
        <w:rPr>
          <w:rFonts w:ascii="標楷體" w:eastAsia="標楷體" w:hAnsi="標楷體"/>
          <w:sz w:val="28"/>
        </w:rPr>
        <w:t xml:space="preserve"> </w:t>
      </w:r>
    </w:p>
    <w:p w14:paraId="37B89FA4" w14:textId="4BB59448" w:rsidR="000A1894" w:rsidRDefault="000A1894" w:rsidP="000A1894">
      <w:pPr>
        <w:pStyle w:val="af3"/>
        <w:numPr>
          <w:ilvl w:val="1"/>
          <w:numId w:val="3"/>
        </w:numPr>
        <w:spacing w:line="560" w:lineRule="exact"/>
        <w:ind w:leftChars="0" w:left="1220"/>
        <w:jc w:val="both"/>
        <w:rPr>
          <w:rFonts w:ascii="標楷體" w:eastAsia="標楷體" w:hAnsi="標楷體"/>
          <w:sz w:val="28"/>
          <w:szCs w:val="28"/>
        </w:rPr>
      </w:pPr>
      <w:r w:rsidRPr="00176371">
        <w:rPr>
          <w:rFonts w:ascii="標楷體" w:eastAsia="標楷體" w:hAnsi="標楷體" w:hint="eastAsia"/>
          <w:sz w:val="28"/>
          <w:szCs w:val="28"/>
        </w:rPr>
        <w:t>原住民機構、法人或團體</w:t>
      </w:r>
      <w:r>
        <w:rPr>
          <w:rFonts w:ascii="標楷體" w:eastAsia="標楷體" w:hAnsi="標楷體" w:hint="eastAsia"/>
          <w:sz w:val="28"/>
          <w:szCs w:val="28"/>
        </w:rPr>
        <w:t>證明書</w:t>
      </w:r>
      <w:r w:rsidRPr="00176371">
        <w:rPr>
          <w:rFonts w:ascii="標楷體" w:eastAsia="標楷體" w:hAnsi="標楷體" w:hint="eastAsia"/>
          <w:sz w:val="28"/>
          <w:szCs w:val="28"/>
        </w:rPr>
        <w:t>。</w:t>
      </w:r>
    </w:p>
    <w:p w14:paraId="7D6CB0C6" w14:textId="77777777" w:rsidR="000A1894" w:rsidRPr="00F70E3E" w:rsidRDefault="000A1894" w:rsidP="000A1894">
      <w:pPr>
        <w:pStyle w:val="af3"/>
        <w:numPr>
          <w:ilvl w:val="1"/>
          <w:numId w:val="3"/>
        </w:numPr>
        <w:spacing w:line="560" w:lineRule="exact"/>
        <w:ind w:leftChars="0" w:left="1220"/>
        <w:jc w:val="both"/>
        <w:rPr>
          <w:rFonts w:ascii="標楷體" w:eastAsia="標楷體" w:hAnsi="標楷體"/>
          <w:sz w:val="28"/>
          <w:szCs w:val="28"/>
        </w:rPr>
      </w:pPr>
      <w:r w:rsidRPr="00F70E3E">
        <w:rPr>
          <w:rFonts w:ascii="標楷體" w:eastAsia="標楷體" w:hAnsi="標楷體"/>
          <w:sz w:val="28"/>
          <w:szCs w:val="28"/>
        </w:rPr>
        <w:t>廠商登記或設立之證明：</w:t>
      </w:r>
      <w:r w:rsidRPr="00F70E3E">
        <w:rPr>
          <w:rFonts w:ascii="標楷體" w:eastAsia="標楷體" w:hAnsi="標楷體" w:hint="eastAsia"/>
          <w:sz w:val="28"/>
          <w:szCs w:val="28"/>
        </w:rPr>
        <w:t>本國投標廠商公司登記（變更）事項表</w:t>
      </w:r>
    </w:p>
    <w:p w14:paraId="4DC68A60" w14:textId="77777777" w:rsidR="000A1894" w:rsidRPr="00F70E3E" w:rsidRDefault="000A1894" w:rsidP="000A1894">
      <w:pPr>
        <w:pStyle w:val="af3"/>
        <w:spacing w:line="560" w:lineRule="exact"/>
        <w:ind w:leftChars="0" w:left="1220"/>
        <w:jc w:val="both"/>
        <w:rPr>
          <w:rFonts w:ascii="標楷體" w:eastAsia="標楷體" w:hAnsi="標楷體"/>
          <w:sz w:val="28"/>
          <w:szCs w:val="28"/>
        </w:rPr>
      </w:pPr>
      <w:r w:rsidRPr="00F70E3E">
        <w:rPr>
          <w:rFonts w:ascii="標楷體" w:eastAsia="標楷體" w:hAnsi="標楷體" w:hint="eastAsia"/>
          <w:sz w:val="28"/>
          <w:szCs w:val="28"/>
        </w:rPr>
        <w:t>或其他由政府機關或其授權機構核發投標廠商係合法登記或設立</w:t>
      </w:r>
    </w:p>
    <w:p w14:paraId="54B754D3" w14:textId="77777777" w:rsidR="000A1894" w:rsidRPr="00F70E3E" w:rsidRDefault="000A1894" w:rsidP="000A1894">
      <w:pPr>
        <w:pStyle w:val="af3"/>
        <w:spacing w:line="560" w:lineRule="exact"/>
        <w:ind w:leftChars="0" w:left="1220"/>
        <w:jc w:val="both"/>
        <w:rPr>
          <w:rFonts w:ascii="標楷體" w:eastAsia="標楷體" w:hAnsi="標楷體"/>
          <w:sz w:val="28"/>
          <w:szCs w:val="28"/>
        </w:rPr>
      </w:pPr>
      <w:r w:rsidRPr="00F70E3E">
        <w:rPr>
          <w:rFonts w:ascii="標楷體" w:eastAsia="標楷體" w:hAnsi="標楷體" w:hint="eastAsia"/>
          <w:sz w:val="28"/>
          <w:szCs w:val="28"/>
        </w:rPr>
        <w:t>之證明文件，前開文件廠商得以列印公開於目的事業主管機關網</w:t>
      </w:r>
    </w:p>
    <w:p w14:paraId="183DF53A" w14:textId="77777777" w:rsidR="000A1894" w:rsidRPr="00176371" w:rsidRDefault="000A1894" w:rsidP="000A1894">
      <w:pPr>
        <w:pStyle w:val="af3"/>
        <w:spacing w:line="560" w:lineRule="exact"/>
        <w:ind w:leftChars="0" w:left="1220"/>
        <w:jc w:val="both"/>
        <w:rPr>
          <w:rFonts w:ascii="標楷體" w:eastAsia="標楷體" w:hAnsi="標楷體"/>
          <w:sz w:val="28"/>
          <w:szCs w:val="28"/>
        </w:rPr>
      </w:pPr>
      <w:r>
        <w:rPr>
          <w:rFonts w:ascii="標楷體" w:eastAsia="標楷體" w:hAnsi="標楷體" w:hint="eastAsia"/>
          <w:sz w:val="28"/>
          <w:szCs w:val="28"/>
        </w:rPr>
        <w:t>站之資料代之。投標廠商之公司登記營業事業項目應符合本</w:t>
      </w:r>
      <w:proofErr w:type="gramStart"/>
      <w:r>
        <w:rPr>
          <w:rFonts w:ascii="標楷體" w:eastAsia="標楷體" w:hAnsi="標楷體" w:hint="eastAsia"/>
          <w:sz w:val="28"/>
          <w:szCs w:val="28"/>
        </w:rPr>
        <w:t>標租</w:t>
      </w:r>
      <w:r w:rsidRPr="00176371">
        <w:rPr>
          <w:rFonts w:ascii="標楷體" w:eastAsia="標楷體" w:hAnsi="標楷體" w:hint="eastAsia"/>
          <w:sz w:val="28"/>
          <w:szCs w:val="28"/>
        </w:rPr>
        <w:t>案</w:t>
      </w:r>
      <w:r>
        <w:rPr>
          <w:rFonts w:ascii="標楷體" w:eastAsia="標楷體" w:hAnsi="標楷體" w:hint="eastAsia"/>
          <w:sz w:val="28"/>
          <w:szCs w:val="28"/>
        </w:rPr>
        <w:t>作業</w:t>
      </w:r>
      <w:proofErr w:type="gramEnd"/>
      <w:r>
        <w:rPr>
          <w:rFonts w:ascii="標楷體" w:eastAsia="標楷體" w:hAnsi="標楷體" w:hint="eastAsia"/>
          <w:sz w:val="28"/>
          <w:szCs w:val="28"/>
        </w:rPr>
        <w:t>說明之</w:t>
      </w:r>
      <w:r w:rsidRPr="00176371">
        <w:rPr>
          <w:rFonts w:ascii="標楷體" w:eastAsia="標楷體" w:hAnsi="標楷體" w:hint="eastAsia"/>
          <w:color w:val="000000"/>
          <w:sz w:val="28"/>
          <w:szCs w:val="28"/>
        </w:rPr>
        <w:t>標租目的</w:t>
      </w:r>
      <w:r w:rsidRPr="00176371">
        <w:rPr>
          <w:rFonts w:ascii="標楷體" w:eastAsia="標楷體" w:hAnsi="標楷體" w:hint="eastAsia"/>
          <w:sz w:val="28"/>
          <w:szCs w:val="28"/>
        </w:rPr>
        <w:t>項目任一項。</w:t>
      </w:r>
    </w:p>
    <w:p w14:paraId="0B2D9812" w14:textId="77777777" w:rsidR="000A1894" w:rsidRDefault="000A1894" w:rsidP="000A1894">
      <w:pPr>
        <w:pStyle w:val="af3"/>
        <w:numPr>
          <w:ilvl w:val="1"/>
          <w:numId w:val="3"/>
        </w:numPr>
        <w:spacing w:line="560" w:lineRule="exact"/>
        <w:ind w:leftChars="0" w:left="1220"/>
        <w:jc w:val="both"/>
        <w:rPr>
          <w:rFonts w:ascii="標楷體" w:eastAsia="標楷體" w:hAnsi="標楷體"/>
          <w:sz w:val="28"/>
          <w:szCs w:val="28"/>
        </w:rPr>
      </w:pPr>
      <w:r w:rsidRPr="00EB0543">
        <w:rPr>
          <w:rFonts w:ascii="標楷體" w:eastAsia="標楷體" w:hAnsi="標楷體"/>
          <w:sz w:val="28"/>
          <w:szCs w:val="28"/>
        </w:rPr>
        <w:t>廠商信用之證明：票據交換機構或受理查詢之金融機構於截止投 標日前半年內所出具，且可證明該投標廠商「非屬拒絕往來戶」 及「自查詢日往前推算</w:t>
      </w:r>
      <w:proofErr w:type="gramStart"/>
      <w:r w:rsidRPr="00EB0543">
        <w:rPr>
          <w:rFonts w:ascii="標楷體" w:eastAsia="標楷體" w:hAnsi="標楷體"/>
          <w:sz w:val="28"/>
          <w:szCs w:val="28"/>
        </w:rPr>
        <w:t>三</w:t>
      </w:r>
      <w:proofErr w:type="gramEnd"/>
      <w:r w:rsidRPr="00EB0543">
        <w:rPr>
          <w:rFonts w:ascii="標楷體" w:eastAsia="標楷體" w:hAnsi="標楷體"/>
          <w:sz w:val="28"/>
          <w:szCs w:val="28"/>
        </w:rPr>
        <w:t xml:space="preserve">年內無退票紀錄」之『第一類票據信用 </w:t>
      </w:r>
      <w:r w:rsidRPr="00EB0543">
        <w:rPr>
          <w:rFonts w:ascii="標楷體" w:eastAsia="標楷體" w:hAnsi="標楷體"/>
          <w:sz w:val="28"/>
          <w:szCs w:val="28"/>
        </w:rPr>
        <w:lastRenderedPageBreak/>
        <w:t>資料</w:t>
      </w:r>
      <w:proofErr w:type="gramStart"/>
      <w:r w:rsidRPr="00EB0543">
        <w:rPr>
          <w:rFonts w:ascii="標楷體" w:eastAsia="標楷體" w:hAnsi="標楷體"/>
          <w:sz w:val="28"/>
          <w:szCs w:val="28"/>
        </w:rPr>
        <w:t>查覆單</w:t>
      </w:r>
      <w:proofErr w:type="gramEnd"/>
      <w:r w:rsidRPr="00EB0543">
        <w:rPr>
          <w:rFonts w:ascii="標楷體" w:eastAsia="標楷體" w:hAnsi="標楷體"/>
          <w:sz w:val="28"/>
          <w:szCs w:val="28"/>
        </w:rPr>
        <w:t>』或『第二類票據信用資料</w:t>
      </w:r>
      <w:proofErr w:type="gramStart"/>
      <w:r w:rsidRPr="00EB0543">
        <w:rPr>
          <w:rFonts w:ascii="標楷體" w:eastAsia="標楷體" w:hAnsi="標楷體"/>
          <w:sz w:val="28"/>
          <w:szCs w:val="28"/>
        </w:rPr>
        <w:t>查覆單</w:t>
      </w:r>
      <w:proofErr w:type="gramEnd"/>
      <w:r w:rsidRPr="00EB0543">
        <w:rPr>
          <w:rFonts w:ascii="標楷體" w:eastAsia="標楷體" w:hAnsi="標楷體"/>
          <w:sz w:val="28"/>
          <w:szCs w:val="28"/>
        </w:rPr>
        <w:t>』（如有退票但已 辦妥清償註記者，視同無退票紀錄）。該</w:t>
      </w:r>
      <w:proofErr w:type="gramStart"/>
      <w:r w:rsidRPr="00EB0543">
        <w:rPr>
          <w:rFonts w:ascii="標楷體" w:eastAsia="標楷體" w:hAnsi="標楷體"/>
          <w:sz w:val="28"/>
          <w:szCs w:val="28"/>
        </w:rPr>
        <w:t>查覆單</w:t>
      </w:r>
      <w:proofErr w:type="gramEnd"/>
      <w:r w:rsidRPr="00EB0543">
        <w:rPr>
          <w:rFonts w:ascii="標楷體" w:eastAsia="標楷體" w:hAnsi="標楷體"/>
          <w:sz w:val="28"/>
          <w:szCs w:val="28"/>
        </w:rPr>
        <w:t>應加</w:t>
      </w:r>
      <w:proofErr w:type="gramStart"/>
      <w:r w:rsidRPr="00EB0543">
        <w:rPr>
          <w:rFonts w:ascii="標楷體" w:eastAsia="標楷體" w:hAnsi="標楷體"/>
          <w:sz w:val="28"/>
          <w:szCs w:val="28"/>
        </w:rPr>
        <w:t>蓋查覆</w:t>
      </w:r>
      <w:proofErr w:type="gramEnd"/>
      <w:r w:rsidRPr="00EB0543">
        <w:rPr>
          <w:rFonts w:ascii="標楷體" w:eastAsia="標楷體" w:hAnsi="標楷體"/>
          <w:sz w:val="28"/>
          <w:szCs w:val="28"/>
        </w:rPr>
        <w:t>單位 圖章。</w:t>
      </w:r>
    </w:p>
    <w:p w14:paraId="5537E96D" w14:textId="5F552D02" w:rsidR="000A1894" w:rsidRDefault="000A1894" w:rsidP="000A1894">
      <w:pPr>
        <w:pStyle w:val="af3"/>
        <w:numPr>
          <w:ilvl w:val="1"/>
          <w:numId w:val="3"/>
        </w:numPr>
        <w:spacing w:line="560" w:lineRule="exact"/>
        <w:ind w:leftChars="0" w:left="1220"/>
        <w:jc w:val="both"/>
        <w:rPr>
          <w:rFonts w:ascii="標楷體" w:eastAsia="標楷體" w:hAnsi="標楷體"/>
          <w:sz w:val="28"/>
          <w:szCs w:val="28"/>
        </w:rPr>
      </w:pPr>
      <w:r>
        <w:rPr>
          <w:rFonts w:ascii="標楷體" w:eastAsia="標楷體" w:hAnsi="標楷體" w:hint="eastAsia"/>
          <w:sz w:val="28"/>
          <w:szCs w:val="28"/>
        </w:rPr>
        <w:t>廠商</w:t>
      </w:r>
      <w:r w:rsidRPr="00EB0543">
        <w:rPr>
          <w:rFonts w:ascii="標楷體" w:eastAsia="標楷體" w:hAnsi="標楷體"/>
          <w:sz w:val="28"/>
          <w:szCs w:val="28"/>
        </w:rPr>
        <w:t>繳納營業稅之證明，請投標廠商依其納稅情形擇</w:t>
      </w:r>
      <w:proofErr w:type="gramStart"/>
      <w:r w:rsidRPr="00EB0543">
        <w:rPr>
          <w:rFonts w:ascii="標楷體" w:eastAsia="標楷體" w:hAnsi="標楷體"/>
          <w:sz w:val="28"/>
          <w:szCs w:val="28"/>
        </w:rPr>
        <w:t>一</w:t>
      </w:r>
      <w:proofErr w:type="gramEnd"/>
      <w:r w:rsidRPr="00EB0543">
        <w:rPr>
          <w:rFonts w:ascii="標楷體" w:eastAsia="標楷體" w:hAnsi="標楷體"/>
          <w:sz w:val="28"/>
          <w:szCs w:val="28"/>
        </w:rPr>
        <w:t>備標：</w:t>
      </w:r>
    </w:p>
    <w:p w14:paraId="61AC99A4" w14:textId="2F88D6C2" w:rsidR="00E72530" w:rsidRDefault="00E72530" w:rsidP="00E72530">
      <w:pPr>
        <w:numPr>
          <w:ilvl w:val="2"/>
          <w:numId w:val="3"/>
        </w:numPr>
        <w:spacing w:line="560" w:lineRule="exact"/>
        <w:ind w:leftChars="275" w:left="1556" w:hangingChars="202" w:hanging="566"/>
        <w:jc w:val="both"/>
        <w:rPr>
          <w:rFonts w:ascii="標楷體" w:eastAsia="標楷體" w:hAnsi="標楷體"/>
          <w:sz w:val="28"/>
        </w:rPr>
      </w:pPr>
      <w:r>
        <w:rPr>
          <w:rFonts w:ascii="標楷體" w:eastAsia="標楷體" w:hAnsi="標楷體" w:hint="eastAsia"/>
          <w:sz w:val="28"/>
        </w:rPr>
        <w:t>營利</w:t>
      </w:r>
      <w:r>
        <w:rPr>
          <w:rFonts w:ascii="標楷體" w:eastAsia="標楷體" w:hAnsi="標楷體" w:hint="eastAsia"/>
          <w:sz w:val="28"/>
          <w:szCs w:val="28"/>
        </w:rPr>
        <w:t>事業主管機關准予投標廠商營業，但核准日</w:t>
      </w:r>
      <w:proofErr w:type="gramStart"/>
      <w:r>
        <w:rPr>
          <w:rFonts w:ascii="標楷體" w:eastAsia="標楷體" w:hAnsi="標楷體" w:hint="eastAsia"/>
          <w:sz w:val="28"/>
          <w:szCs w:val="28"/>
        </w:rPr>
        <w:t>至本招商</w:t>
      </w:r>
      <w:proofErr w:type="gramEnd"/>
      <w:r>
        <w:rPr>
          <w:rFonts w:ascii="標楷體" w:eastAsia="標楷體" w:hAnsi="標楷體" w:hint="eastAsia"/>
          <w:sz w:val="28"/>
          <w:szCs w:val="28"/>
        </w:rPr>
        <w:t>案投標截止日前，皆未遇到營業稅申報截止日之廠商，應繳交「營業稅主管</w:t>
      </w:r>
      <w:proofErr w:type="gramStart"/>
      <w:r>
        <w:rPr>
          <w:rFonts w:ascii="標楷體" w:eastAsia="標楷體" w:hAnsi="標楷體" w:hint="eastAsia"/>
          <w:sz w:val="28"/>
          <w:szCs w:val="28"/>
        </w:rPr>
        <w:t>稽</w:t>
      </w:r>
      <w:proofErr w:type="gramEnd"/>
      <w:r>
        <w:rPr>
          <w:rFonts w:ascii="標楷體" w:eastAsia="標楷體" w:hAnsi="標楷體" w:hint="eastAsia"/>
          <w:sz w:val="28"/>
          <w:szCs w:val="28"/>
        </w:rPr>
        <w:t>徵機關核發之核准設立登記公函及申領統一發票購票證相關文件(依法令規定得免用統一發票者，得免附申領統一發票購票證，惟</w:t>
      </w:r>
      <w:proofErr w:type="gramStart"/>
      <w:r>
        <w:rPr>
          <w:rFonts w:ascii="標楷體" w:eastAsia="標楷體" w:hAnsi="標楷體" w:hint="eastAsia"/>
          <w:sz w:val="28"/>
          <w:szCs w:val="28"/>
        </w:rPr>
        <w:t>其所檢附</w:t>
      </w:r>
      <w:proofErr w:type="gramEnd"/>
      <w:r>
        <w:rPr>
          <w:rFonts w:ascii="標楷體" w:eastAsia="標楷體" w:hAnsi="標楷體" w:hint="eastAsia"/>
          <w:sz w:val="28"/>
          <w:szCs w:val="28"/>
        </w:rPr>
        <w:t>核准設立登記公函應載明其情形，或應另行</w:t>
      </w:r>
      <w:proofErr w:type="gramStart"/>
      <w:r>
        <w:rPr>
          <w:rFonts w:ascii="標楷體" w:eastAsia="標楷體" w:hAnsi="標楷體" w:hint="eastAsia"/>
          <w:sz w:val="28"/>
          <w:szCs w:val="28"/>
        </w:rPr>
        <w:t>檢附免用</w:t>
      </w:r>
      <w:proofErr w:type="gramEnd"/>
      <w:r>
        <w:rPr>
          <w:rFonts w:ascii="標楷體" w:eastAsia="標楷體" w:hAnsi="標楷體" w:hint="eastAsia"/>
          <w:sz w:val="28"/>
          <w:szCs w:val="28"/>
        </w:rPr>
        <w:t>統一發票之證明文件)。」</w:t>
      </w:r>
    </w:p>
    <w:p w14:paraId="1EEEED71" w14:textId="7D7E8F6B" w:rsidR="00E72530" w:rsidRPr="00E72530" w:rsidRDefault="00E72530" w:rsidP="00E72530">
      <w:pPr>
        <w:numPr>
          <w:ilvl w:val="2"/>
          <w:numId w:val="3"/>
        </w:numPr>
        <w:spacing w:line="560" w:lineRule="exact"/>
        <w:ind w:leftChars="275" w:left="1556" w:hangingChars="202" w:hanging="566"/>
        <w:jc w:val="both"/>
        <w:rPr>
          <w:rFonts w:ascii="標楷體" w:eastAsia="標楷體" w:hAnsi="標楷體"/>
          <w:sz w:val="28"/>
        </w:rPr>
      </w:pPr>
      <w:r>
        <w:rPr>
          <w:rFonts w:ascii="標楷體" w:eastAsia="標楷體" w:hAnsi="標楷體" w:hint="eastAsia"/>
          <w:sz w:val="28"/>
        </w:rPr>
        <w:t>非屬</w:t>
      </w:r>
      <w:r>
        <w:rPr>
          <w:rFonts w:ascii="標楷體" w:eastAsia="標楷體" w:hAnsi="標楷體" w:hint="eastAsia"/>
          <w:sz w:val="28"/>
          <w:szCs w:val="28"/>
        </w:rPr>
        <w:t>前點情形之廠商、且其每月銷售額未達小規模</w:t>
      </w:r>
      <w:proofErr w:type="gramStart"/>
      <w:r>
        <w:rPr>
          <w:rFonts w:ascii="標楷體" w:eastAsia="標楷體" w:hAnsi="標楷體" w:hint="eastAsia"/>
          <w:sz w:val="28"/>
          <w:szCs w:val="28"/>
        </w:rPr>
        <w:t>營業人營第3頁</w:t>
      </w:r>
      <w:proofErr w:type="gramEnd"/>
      <w:r>
        <w:rPr>
          <w:rFonts w:ascii="標楷體" w:eastAsia="標楷體" w:hAnsi="標楷體" w:hint="eastAsia"/>
          <w:sz w:val="28"/>
          <w:szCs w:val="28"/>
        </w:rPr>
        <w:t>，共6頁業稅起徵點者，應繳交當地財政部國稅局分局或</w:t>
      </w:r>
      <w:proofErr w:type="gramStart"/>
      <w:r>
        <w:rPr>
          <w:rFonts w:ascii="標楷體" w:eastAsia="標楷體" w:hAnsi="標楷體" w:hint="eastAsia"/>
          <w:sz w:val="28"/>
          <w:szCs w:val="28"/>
        </w:rPr>
        <w:t>稽</w:t>
      </w:r>
      <w:proofErr w:type="gramEnd"/>
      <w:r>
        <w:rPr>
          <w:rFonts w:ascii="標楷體" w:eastAsia="標楷體" w:hAnsi="標楷體" w:hint="eastAsia"/>
          <w:sz w:val="28"/>
          <w:szCs w:val="28"/>
        </w:rPr>
        <w:t>徵所開立之「未達營業稅起徵點」之證明文件。</w:t>
      </w:r>
    </w:p>
    <w:p w14:paraId="7B50EDAF" w14:textId="5E02BF7A" w:rsidR="00E72530" w:rsidRPr="00E72530" w:rsidRDefault="00E72530" w:rsidP="00E72530">
      <w:pPr>
        <w:numPr>
          <w:ilvl w:val="2"/>
          <w:numId w:val="3"/>
        </w:numPr>
        <w:spacing w:line="560" w:lineRule="exact"/>
        <w:ind w:leftChars="275" w:left="1556" w:hangingChars="202" w:hanging="566"/>
        <w:jc w:val="both"/>
        <w:rPr>
          <w:rFonts w:ascii="標楷體" w:eastAsia="標楷體" w:hAnsi="標楷體"/>
          <w:sz w:val="28"/>
        </w:rPr>
      </w:pPr>
      <w:r>
        <w:rPr>
          <w:rFonts w:ascii="標楷體" w:eastAsia="標楷體" w:hAnsi="標楷體" w:hint="eastAsia"/>
          <w:sz w:val="28"/>
          <w:szCs w:val="28"/>
        </w:rPr>
        <w:t>非屬第1點及第2點情形之廠商，應繳交近期1期或前1期之營業稅主管</w:t>
      </w:r>
      <w:proofErr w:type="gramStart"/>
      <w:r>
        <w:rPr>
          <w:rFonts w:ascii="標楷體" w:eastAsia="標楷體" w:hAnsi="標楷體" w:hint="eastAsia"/>
          <w:sz w:val="28"/>
          <w:szCs w:val="28"/>
        </w:rPr>
        <w:t>稽</w:t>
      </w:r>
      <w:proofErr w:type="gramEnd"/>
      <w:r>
        <w:rPr>
          <w:rFonts w:ascii="標楷體" w:eastAsia="標楷體" w:hAnsi="標楷體" w:hint="eastAsia"/>
          <w:sz w:val="28"/>
          <w:szCs w:val="28"/>
        </w:rPr>
        <w:t>徵機關核章之「營業人銷售額與稅額申報書收執聯」、「營業稅繳款書收據聯」或與前開文件相同期間內主管</w:t>
      </w:r>
      <w:proofErr w:type="gramStart"/>
      <w:r>
        <w:rPr>
          <w:rFonts w:ascii="標楷體" w:eastAsia="標楷體" w:hAnsi="標楷體" w:hint="eastAsia"/>
          <w:sz w:val="28"/>
          <w:szCs w:val="28"/>
        </w:rPr>
        <w:t>稽</w:t>
      </w:r>
      <w:proofErr w:type="gramEnd"/>
      <w:r>
        <w:rPr>
          <w:rFonts w:ascii="標楷體" w:eastAsia="標楷體" w:hAnsi="標楷體" w:hint="eastAsia"/>
          <w:sz w:val="28"/>
          <w:szCs w:val="28"/>
        </w:rPr>
        <w:t>徵機關核發之無違章欠稅之</w:t>
      </w:r>
      <w:proofErr w:type="gramStart"/>
      <w:r>
        <w:rPr>
          <w:rFonts w:ascii="標楷體" w:eastAsia="標楷體" w:hAnsi="標楷體" w:hint="eastAsia"/>
          <w:sz w:val="28"/>
          <w:szCs w:val="28"/>
        </w:rPr>
        <w:t>查覆表</w:t>
      </w:r>
      <w:proofErr w:type="gramEnd"/>
      <w:r>
        <w:rPr>
          <w:rFonts w:ascii="標楷體" w:eastAsia="標楷體" w:hAnsi="標楷體" w:hint="eastAsia"/>
          <w:sz w:val="28"/>
          <w:szCs w:val="28"/>
        </w:rPr>
        <w:t>。</w:t>
      </w:r>
    </w:p>
    <w:p w14:paraId="3BB50809" w14:textId="44DB06D4" w:rsidR="00BD1715" w:rsidRPr="00210B39" w:rsidRDefault="00BD1715" w:rsidP="00210B39">
      <w:pPr>
        <w:numPr>
          <w:ilvl w:val="0"/>
          <w:numId w:val="3"/>
        </w:numPr>
        <w:spacing w:line="560" w:lineRule="exact"/>
        <w:ind w:leftChars="1" w:left="567" w:hangingChars="201" w:hanging="563"/>
        <w:rPr>
          <w:rFonts w:ascii="標楷體" w:eastAsia="標楷體" w:hAnsi="標楷體"/>
          <w:sz w:val="28"/>
        </w:rPr>
      </w:pPr>
      <w:r w:rsidRPr="007F0296">
        <w:rPr>
          <w:rFonts w:ascii="標楷體" w:eastAsia="標楷體" w:hAnsi="標楷體" w:hint="eastAsia"/>
          <w:sz w:val="28"/>
        </w:rPr>
        <w:t>投標人</w:t>
      </w:r>
      <w:r w:rsidR="00210B39" w:rsidRPr="00210B39">
        <w:rPr>
          <w:rFonts w:ascii="標楷體" w:eastAsia="標楷體" w:hAnsi="標楷體"/>
          <w:sz w:val="28"/>
          <w:szCs w:val="28"/>
        </w:rPr>
        <w:t xml:space="preserve">應將填妥投標單密封於投標函件內，於 </w:t>
      </w:r>
      <w:r w:rsidR="00210B39">
        <w:rPr>
          <w:rFonts w:ascii="標楷體" w:eastAsia="標楷體" w:hAnsi="標楷體" w:hint="eastAsia"/>
          <w:sz w:val="28"/>
          <w:szCs w:val="28"/>
        </w:rPr>
        <w:t>114</w:t>
      </w:r>
      <w:r w:rsidR="00210B39" w:rsidRPr="00210B39">
        <w:rPr>
          <w:rFonts w:ascii="標楷體" w:eastAsia="標楷體" w:hAnsi="標楷體"/>
          <w:sz w:val="28"/>
          <w:szCs w:val="28"/>
        </w:rPr>
        <w:t>年</w:t>
      </w:r>
      <w:r w:rsidR="00B408B7">
        <w:rPr>
          <w:rFonts w:ascii="標楷體" w:eastAsia="標楷體" w:hAnsi="標楷體" w:hint="eastAsia"/>
          <w:sz w:val="28"/>
          <w:szCs w:val="28"/>
        </w:rPr>
        <w:t>7</w:t>
      </w:r>
      <w:r w:rsidR="00210B39" w:rsidRPr="00210B39">
        <w:rPr>
          <w:rFonts w:ascii="標楷體" w:eastAsia="標楷體" w:hAnsi="標楷體"/>
          <w:sz w:val="28"/>
          <w:szCs w:val="28"/>
        </w:rPr>
        <w:t>月</w:t>
      </w:r>
      <w:r w:rsidR="00B408B7">
        <w:rPr>
          <w:rFonts w:ascii="標楷體" w:eastAsia="標楷體" w:hAnsi="標楷體" w:hint="eastAsia"/>
          <w:sz w:val="28"/>
          <w:szCs w:val="28"/>
        </w:rPr>
        <w:t>28</w:t>
      </w:r>
      <w:r w:rsidR="00A9468A">
        <w:rPr>
          <w:rFonts w:ascii="標楷體" w:eastAsia="標楷體" w:hAnsi="標楷體"/>
          <w:sz w:val="28"/>
          <w:szCs w:val="28"/>
        </w:rPr>
        <w:t>日</w:t>
      </w:r>
      <w:r w:rsidR="00B408B7">
        <w:rPr>
          <w:rFonts w:ascii="標楷體" w:eastAsia="標楷體" w:hAnsi="標楷體" w:hint="eastAsia"/>
          <w:sz w:val="28"/>
          <w:szCs w:val="28"/>
        </w:rPr>
        <w:t>下</w:t>
      </w:r>
      <w:r w:rsidR="00210B39" w:rsidRPr="00210B39">
        <w:rPr>
          <w:rFonts w:ascii="標楷體" w:eastAsia="標楷體" w:hAnsi="標楷體"/>
          <w:sz w:val="28"/>
          <w:szCs w:val="28"/>
        </w:rPr>
        <w:t>午</w:t>
      </w:r>
      <w:r w:rsidR="00B408B7">
        <w:rPr>
          <w:rFonts w:ascii="標楷體" w:eastAsia="標楷體" w:hAnsi="標楷體" w:hint="eastAsia"/>
          <w:sz w:val="28"/>
          <w:szCs w:val="28"/>
        </w:rPr>
        <w:t>5</w:t>
      </w:r>
      <w:r w:rsidR="00210B39" w:rsidRPr="00210B39">
        <w:rPr>
          <w:rFonts w:ascii="標楷體" w:eastAsia="標楷體" w:hAnsi="標楷體"/>
          <w:sz w:val="28"/>
          <w:szCs w:val="28"/>
        </w:rPr>
        <w:t xml:space="preserve"> </w:t>
      </w:r>
      <w:proofErr w:type="gramStart"/>
      <w:r w:rsidR="00210B39" w:rsidRPr="00210B39">
        <w:rPr>
          <w:rFonts w:ascii="標楷體" w:eastAsia="標楷體" w:hAnsi="標楷體"/>
          <w:sz w:val="28"/>
          <w:szCs w:val="28"/>
        </w:rPr>
        <w:t>時</w:t>
      </w:r>
      <w:r w:rsidR="00B408B7">
        <w:rPr>
          <w:rFonts w:ascii="標楷體" w:eastAsia="標楷體" w:hAnsi="標楷體" w:hint="eastAsia"/>
          <w:sz w:val="28"/>
          <w:szCs w:val="28"/>
        </w:rPr>
        <w:t>整</w:t>
      </w:r>
      <w:r w:rsidR="00210B39" w:rsidRPr="00210B39">
        <w:rPr>
          <w:rFonts w:ascii="標楷體" w:eastAsia="標楷體" w:hAnsi="標楷體"/>
          <w:sz w:val="28"/>
          <w:szCs w:val="28"/>
        </w:rPr>
        <w:t>前</w:t>
      </w:r>
      <w:proofErr w:type="gramEnd"/>
      <w:r w:rsidR="00210B39" w:rsidRPr="00210B39">
        <w:rPr>
          <w:rFonts w:ascii="標楷體" w:eastAsia="標楷體" w:hAnsi="標楷體"/>
          <w:sz w:val="28"/>
          <w:szCs w:val="28"/>
        </w:rPr>
        <w:t>，以專人或郵遞送達新北市政府原住民族行政局經濟建設科(新北市板橋區中山路一段 161 號 26 號西側)，逾期不予受理。投標函件經送達後，不得撤回。</w:t>
      </w:r>
    </w:p>
    <w:p w14:paraId="09A9006D" w14:textId="7728FC92" w:rsidR="00D3391F" w:rsidRPr="00BB0BF6" w:rsidRDefault="00BD1715" w:rsidP="00BB0BF6">
      <w:pPr>
        <w:numPr>
          <w:ilvl w:val="0"/>
          <w:numId w:val="3"/>
        </w:numPr>
        <w:spacing w:line="560" w:lineRule="exact"/>
        <w:ind w:left="567" w:hanging="567"/>
        <w:jc w:val="both"/>
        <w:rPr>
          <w:rFonts w:ascii="標楷體" w:eastAsia="標楷體" w:hAnsi="標楷體"/>
          <w:sz w:val="28"/>
        </w:rPr>
      </w:pPr>
      <w:r w:rsidRPr="00BB0BF6">
        <w:rPr>
          <w:rFonts w:ascii="標楷體" w:eastAsia="標楷體" w:hAnsi="標楷體" w:hint="eastAsia"/>
          <w:sz w:val="28"/>
        </w:rPr>
        <w:t>開標：</w:t>
      </w:r>
    </w:p>
    <w:p w14:paraId="7DD91932" w14:textId="4997288C" w:rsidR="00BB0BF6" w:rsidRDefault="00BB0BF6" w:rsidP="007F0296">
      <w:pPr>
        <w:numPr>
          <w:ilvl w:val="1"/>
          <w:numId w:val="3"/>
        </w:numPr>
        <w:spacing w:line="560" w:lineRule="exact"/>
        <w:ind w:leftChars="100" w:left="1200" w:hangingChars="300" w:hanging="840"/>
        <w:jc w:val="both"/>
        <w:rPr>
          <w:rFonts w:ascii="標楷體" w:eastAsia="標楷體" w:hAnsi="標楷體"/>
          <w:sz w:val="28"/>
        </w:rPr>
      </w:pPr>
      <w:r w:rsidRPr="007F0296">
        <w:rPr>
          <w:rFonts w:ascii="標楷體" w:eastAsia="標楷體" w:hAnsi="標楷體" w:hint="eastAsia"/>
          <w:sz w:val="28"/>
        </w:rPr>
        <w:t>投標人得於開標當時到場參觀。</w:t>
      </w:r>
    </w:p>
    <w:p w14:paraId="33821357" w14:textId="27763B99" w:rsidR="00BD1715" w:rsidRPr="007F0296" w:rsidRDefault="00BD1715" w:rsidP="007F0296">
      <w:pPr>
        <w:numPr>
          <w:ilvl w:val="1"/>
          <w:numId w:val="3"/>
        </w:numPr>
        <w:spacing w:line="560" w:lineRule="exact"/>
        <w:ind w:leftChars="100" w:left="1200" w:hangingChars="300" w:hanging="840"/>
        <w:jc w:val="both"/>
        <w:rPr>
          <w:rFonts w:ascii="標楷體" w:eastAsia="標楷體" w:hAnsi="標楷體"/>
          <w:sz w:val="28"/>
        </w:rPr>
      </w:pPr>
      <w:r w:rsidRPr="007F0296">
        <w:rPr>
          <w:rFonts w:ascii="標楷體" w:eastAsia="標楷體" w:hAnsi="標楷體" w:hint="eastAsia"/>
          <w:sz w:val="28"/>
        </w:rPr>
        <w:t>由</w:t>
      </w:r>
      <w:r w:rsidR="00FC2B6F" w:rsidRPr="007F0296">
        <w:rPr>
          <w:rFonts w:ascii="標楷體" w:eastAsia="標楷體" w:hAnsi="標楷體" w:hint="eastAsia"/>
          <w:sz w:val="28"/>
        </w:rPr>
        <w:t>本局</w:t>
      </w:r>
      <w:r w:rsidRPr="007F0296">
        <w:rPr>
          <w:rFonts w:ascii="標楷體" w:eastAsia="標楷體" w:hAnsi="標楷體" w:hint="eastAsia"/>
          <w:sz w:val="28"/>
        </w:rPr>
        <w:t>派員會同監標人</w:t>
      </w:r>
      <w:r w:rsidR="008A5E70" w:rsidRPr="007F0296">
        <w:rPr>
          <w:rFonts w:ascii="標楷體" w:eastAsia="標楷體" w:hAnsi="標楷體" w:hint="eastAsia"/>
          <w:sz w:val="28"/>
        </w:rPr>
        <w:t>及政風人</w:t>
      </w:r>
      <w:r w:rsidRPr="007F0296">
        <w:rPr>
          <w:rFonts w:ascii="標楷體" w:eastAsia="標楷體" w:hAnsi="標楷體" w:hint="eastAsia"/>
          <w:sz w:val="28"/>
        </w:rPr>
        <w:t>員前往郵局，於開標時間前1小時，開啟信箱取回投標函件，於開標時當眾點明拆封審查。</w:t>
      </w:r>
    </w:p>
    <w:p w14:paraId="202CBDDC" w14:textId="75125A98" w:rsidR="00BD1715" w:rsidRPr="007F0296" w:rsidRDefault="00BD1715" w:rsidP="007F0296">
      <w:pPr>
        <w:numPr>
          <w:ilvl w:val="1"/>
          <w:numId w:val="3"/>
        </w:numPr>
        <w:spacing w:line="560" w:lineRule="exact"/>
        <w:ind w:leftChars="100" w:left="1200" w:hangingChars="300" w:hanging="840"/>
        <w:jc w:val="both"/>
        <w:rPr>
          <w:rFonts w:ascii="標楷體" w:eastAsia="標楷體" w:hAnsi="標楷體"/>
          <w:sz w:val="28"/>
        </w:rPr>
      </w:pPr>
      <w:r w:rsidRPr="007F0296">
        <w:rPr>
          <w:rFonts w:ascii="標楷體" w:eastAsia="標楷體" w:hAnsi="標楷體" w:hint="eastAsia"/>
          <w:sz w:val="28"/>
        </w:rPr>
        <w:lastRenderedPageBreak/>
        <w:t>開標進行中，如投標人與</w:t>
      </w:r>
      <w:r w:rsidR="00FC2B6F" w:rsidRPr="007F0296">
        <w:rPr>
          <w:rFonts w:ascii="標楷體" w:eastAsia="標楷體" w:hAnsi="標楷體" w:hint="eastAsia"/>
          <w:sz w:val="28"/>
        </w:rPr>
        <w:t>本局</w:t>
      </w:r>
      <w:r w:rsidRPr="007F0296">
        <w:rPr>
          <w:rFonts w:ascii="標楷體" w:eastAsia="標楷體" w:hAnsi="標楷體" w:hint="eastAsia"/>
          <w:sz w:val="28"/>
        </w:rPr>
        <w:t>或投標人間發生爭議時，由主持人會商</w:t>
      </w:r>
      <w:r w:rsidRPr="001535B1">
        <w:rPr>
          <w:rFonts w:ascii="標楷體" w:eastAsia="標楷體" w:hAnsi="標楷體" w:hint="eastAsia"/>
          <w:color w:val="FF0000"/>
          <w:sz w:val="28"/>
        </w:rPr>
        <w:t>監標人</w:t>
      </w:r>
      <w:r w:rsidRPr="007F0296">
        <w:rPr>
          <w:rFonts w:ascii="標楷體" w:eastAsia="標楷體" w:hAnsi="標楷體" w:hint="eastAsia"/>
          <w:sz w:val="28"/>
        </w:rPr>
        <w:t>裁決後宣佈之，投標人不得異議。</w:t>
      </w:r>
    </w:p>
    <w:p w14:paraId="6F7C5ECF" w14:textId="77777777" w:rsidR="00621CDB" w:rsidRPr="007F0296" w:rsidRDefault="00621CDB" w:rsidP="007F0296">
      <w:pPr>
        <w:numPr>
          <w:ilvl w:val="1"/>
          <w:numId w:val="3"/>
        </w:numPr>
        <w:spacing w:line="560" w:lineRule="exact"/>
        <w:ind w:leftChars="100" w:left="1200" w:hangingChars="300" w:hanging="840"/>
        <w:jc w:val="both"/>
        <w:rPr>
          <w:rFonts w:ascii="標楷體" w:eastAsia="標楷體" w:hAnsi="標楷體"/>
          <w:sz w:val="28"/>
        </w:rPr>
      </w:pPr>
      <w:r w:rsidRPr="007F0296">
        <w:rPr>
          <w:rFonts w:ascii="標楷體" w:eastAsia="標楷體" w:hAnsi="標楷體" w:hint="eastAsia"/>
          <w:sz w:val="28"/>
        </w:rPr>
        <w:t>停止招標一部或全部</w:t>
      </w:r>
      <w:r w:rsidR="008102A2" w:rsidRPr="007F0296">
        <w:rPr>
          <w:rFonts w:ascii="標楷體" w:eastAsia="標楷體" w:hAnsi="標楷體" w:hint="eastAsia"/>
          <w:sz w:val="28"/>
        </w:rPr>
        <w:t>不動產</w:t>
      </w:r>
      <w:r w:rsidRPr="007F0296">
        <w:rPr>
          <w:rFonts w:ascii="標楷體" w:eastAsia="標楷體" w:hAnsi="標楷體" w:hint="eastAsia"/>
          <w:sz w:val="28"/>
        </w:rPr>
        <w:t>時，由主持人於開標時當場宣佈，投標人不得異議。</w:t>
      </w:r>
    </w:p>
    <w:p w14:paraId="114E2CC1" w14:textId="77777777" w:rsidR="00621CDB" w:rsidRPr="007F0296" w:rsidRDefault="00621CDB" w:rsidP="007F0296">
      <w:pPr>
        <w:numPr>
          <w:ilvl w:val="1"/>
          <w:numId w:val="3"/>
        </w:numPr>
        <w:spacing w:line="560" w:lineRule="exact"/>
        <w:ind w:leftChars="100" w:left="1200" w:hangingChars="300" w:hanging="840"/>
        <w:jc w:val="both"/>
        <w:rPr>
          <w:rFonts w:ascii="標楷體" w:eastAsia="標楷體" w:hAnsi="標楷體"/>
          <w:sz w:val="28"/>
        </w:rPr>
      </w:pPr>
      <w:r w:rsidRPr="007F0296">
        <w:rPr>
          <w:rFonts w:ascii="標楷體" w:eastAsia="標楷體" w:hAnsi="標楷體" w:hint="eastAsia"/>
          <w:sz w:val="28"/>
        </w:rPr>
        <w:t>有下列情形之</w:t>
      </w:r>
      <w:proofErr w:type="gramStart"/>
      <w:r w:rsidRPr="007F0296">
        <w:rPr>
          <w:rFonts w:ascii="標楷體" w:eastAsia="標楷體" w:hAnsi="標楷體" w:hint="eastAsia"/>
          <w:sz w:val="28"/>
        </w:rPr>
        <w:t>一</w:t>
      </w:r>
      <w:proofErr w:type="gramEnd"/>
      <w:r w:rsidRPr="007F0296">
        <w:rPr>
          <w:rFonts w:ascii="標楷體" w:eastAsia="標楷體" w:hAnsi="標楷體" w:hint="eastAsia"/>
          <w:sz w:val="28"/>
        </w:rPr>
        <w:t>者，投標無效：</w:t>
      </w:r>
    </w:p>
    <w:p w14:paraId="7F179DD5" w14:textId="77777777" w:rsidR="00621CDB" w:rsidRPr="007F0296" w:rsidRDefault="00621CDB" w:rsidP="007F0296">
      <w:pPr>
        <w:spacing w:line="560" w:lineRule="exact"/>
        <w:ind w:firstLineChars="334" w:firstLine="935"/>
        <w:jc w:val="both"/>
        <w:rPr>
          <w:rFonts w:ascii="標楷體" w:eastAsia="標楷體" w:hAnsi="標楷體"/>
          <w:sz w:val="28"/>
        </w:rPr>
      </w:pPr>
      <w:r w:rsidRPr="007F0296">
        <w:rPr>
          <w:rFonts w:ascii="標楷體" w:eastAsia="標楷體" w:hAnsi="標楷體"/>
          <w:sz w:val="28"/>
        </w:rPr>
        <w:fldChar w:fldCharType="begin"/>
      </w:r>
      <w:r w:rsidRPr="007F0296">
        <w:rPr>
          <w:rFonts w:ascii="標楷體" w:eastAsia="標楷體" w:hAnsi="標楷體"/>
          <w:sz w:val="28"/>
        </w:rPr>
        <w:instrText xml:space="preserve"> = 1 \* DBCHAR </w:instrText>
      </w:r>
      <w:r w:rsidRPr="007F0296">
        <w:rPr>
          <w:rFonts w:ascii="標楷體" w:eastAsia="標楷體" w:hAnsi="標楷體"/>
          <w:sz w:val="28"/>
        </w:rPr>
        <w:fldChar w:fldCharType="separate"/>
      </w:r>
      <w:r w:rsidRPr="007F0296">
        <w:rPr>
          <w:rFonts w:ascii="標楷體" w:eastAsia="標楷體" w:hAnsi="標楷體" w:hint="eastAsia"/>
          <w:noProof/>
          <w:sz w:val="28"/>
        </w:rPr>
        <w:t>１</w:t>
      </w:r>
      <w:r w:rsidRPr="007F0296">
        <w:rPr>
          <w:rFonts w:ascii="標楷體" w:eastAsia="標楷體" w:hAnsi="標楷體"/>
          <w:sz w:val="28"/>
        </w:rPr>
        <w:fldChar w:fldCharType="end"/>
      </w:r>
      <w:r w:rsidRPr="007F0296">
        <w:rPr>
          <w:rFonts w:ascii="標楷體" w:eastAsia="標楷體" w:hAnsi="標楷體" w:hint="eastAsia"/>
          <w:sz w:val="28"/>
        </w:rPr>
        <w:t>、投標單及押標金票據，二者缺其一者。</w:t>
      </w:r>
    </w:p>
    <w:p w14:paraId="480EFDA6" w14:textId="03388A3B" w:rsidR="00621CDB" w:rsidRPr="007F0296" w:rsidRDefault="00621CDB" w:rsidP="00BB0BF6">
      <w:pPr>
        <w:spacing w:line="560" w:lineRule="exact"/>
        <w:ind w:leftChars="260" w:left="1496" w:hangingChars="200" w:hanging="560"/>
        <w:jc w:val="both"/>
        <w:rPr>
          <w:rFonts w:ascii="標楷體" w:eastAsia="標楷體" w:hAnsi="標楷體"/>
          <w:noProof/>
          <w:sz w:val="28"/>
        </w:rPr>
      </w:pPr>
      <w:r w:rsidRPr="007F0296">
        <w:rPr>
          <w:rFonts w:ascii="標楷體" w:eastAsia="標楷體" w:hAnsi="標楷體"/>
          <w:noProof/>
          <w:sz w:val="28"/>
        </w:rPr>
        <w:fldChar w:fldCharType="begin"/>
      </w:r>
      <w:r w:rsidRPr="007F0296">
        <w:rPr>
          <w:rFonts w:ascii="標楷體" w:eastAsia="標楷體" w:hAnsi="標楷體"/>
          <w:noProof/>
          <w:sz w:val="28"/>
        </w:rPr>
        <w:instrText xml:space="preserve"> = 2 \* DBCHAR </w:instrText>
      </w:r>
      <w:r w:rsidRPr="007F0296">
        <w:rPr>
          <w:rFonts w:ascii="標楷體" w:eastAsia="標楷體" w:hAnsi="標楷體"/>
          <w:noProof/>
          <w:sz w:val="28"/>
        </w:rPr>
        <w:fldChar w:fldCharType="separate"/>
      </w:r>
      <w:r w:rsidRPr="007F0296">
        <w:rPr>
          <w:rFonts w:ascii="標楷體" w:eastAsia="標楷體" w:hAnsi="標楷體" w:hint="eastAsia"/>
          <w:noProof/>
          <w:sz w:val="28"/>
        </w:rPr>
        <w:t>２</w:t>
      </w:r>
      <w:r w:rsidRPr="007F0296">
        <w:rPr>
          <w:rFonts w:ascii="標楷體" w:eastAsia="標楷體" w:hAnsi="標楷體"/>
          <w:noProof/>
          <w:sz w:val="28"/>
        </w:rPr>
        <w:fldChar w:fldCharType="end"/>
      </w:r>
      <w:r w:rsidRPr="007F0296">
        <w:rPr>
          <w:rFonts w:ascii="標楷體" w:eastAsia="標楷體" w:hAnsi="標楷體" w:hint="eastAsia"/>
          <w:noProof/>
          <w:sz w:val="28"/>
        </w:rPr>
        <w:t>、押標金金額不足或其票據</w:t>
      </w:r>
      <w:r w:rsidR="00BB0BF6">
        <w:rPr>
          <w:rFonts w:ascii="標楷體" w:eastAsia="標楷體" w:hAnsi="標楷體" w:hint="eastAsia"/>
          <w:noProof/>
          <w:sz w:val="28"/>
        </w:rPr>
        <w:t>類別、受款人</w:t>
      </w:r>
      <w:r w:rsidRPr="007F0296">
        <w:rPr>
          <w:rFonts w:ascii="標楷體" w:eastAsia="標楷體" w:hAnsi="標楷體" w:hint="eastAsia"/>
          <w:noProof/>
          <w:sz w:val="28"/>
        </w:rPr>
        <w:t>不符本須知第</w:t>
      </w:r>
      <w:r w:rsidR="007B1C55">
        <w:rPr>
          <w:rFonts w:ascii="標楷體" w:eastAsia="標楷體" w:hAnsi="標楷體" w:hint="eastAsia"/>
          <w:noProof/>
          <w:sz w:val="28"/>
        </w:rPr>
        <w:t>六</w:t>
      </w:r>
      <w:r w:rsidRPr="007F0296">
        <w:rPr>
          <w:rFonts w:ascii="標楷體" w:eastAsia="標楷體" w:hAnsi="標楷體" w:hint="eastAsia"/>
          <w:noProof/>
          <w:sz w:val="28"/>
        </w:rPr>
        <w:t>點規定者。</w:t>
      </w:r>
    </w:p>
    <w:p w14:paraId="7797A3A1" w14:textId="653F3CCF" w:rsidR="00621CDB" w:rsidRPr="007F0296" w:rsidRDefault="00091F0D" w:rsidP="007F0296">
      <w:pPr>
        <w:spacing w:line="560" w:lineRule="exact"/>
        <w:ind w:leftChars="260" w:left="1496" w:hangingChars="200" w:hanging="560"/>
        <w:jc w:val="both"/>
        <w:rPr>
          <w:rFonts w:ascii="標楷體" w:eastAsia="標楷體" w:hAnsi="標楷體"/>
          <w:sz w:val="28"/>
        </w:rPr>
      </w:pPr>
      <w:r>
        <w:rPr>
          <w:rFonts w:ascii="標楷體" w:eastAsia="標楷體" w:hAnsi="標楷體" w:hint="eastAsia"/>
          <w:sz w:val="28"/>
        </w:rPr>
        <w:t>３</w:t>
      </w:r>
      <w:r w:rsidR="00621CDB" w:rsidRPr="007F0296">
        <w:rPr>
          <w:rFonts w:ascii="標楷體" w:eastAsia="標楷體" w:hAnsi="標楷體" w:hint="eastAsia"/>
          <w:sz w:val="28"/>
        </w:rPr>
        <w:t>、</w:t>
      </w:r>
      <w:r w:rsidR="007B1C55" w:rsidRPr="007F0296">
        <w:rPr>
          <w:rFonts w:ascii="標楷體" w:eastAsia="標楷體" w:hAnsi="標楷體" w:hint="eastAsia"/>
          <w:sz w:val="28"/>
        </w:rPr>
        <w:t>投標單</w:t>
      </w:r>
      <w:proofErr w:type="gramStart"/>
      <w:r w:rsidR="007B1C55" w:rsidRPr="007F0296">
        <w:rPr>
          <w:rFonts w:ascii="標楷體" w:eastAsia="標楷體" w:hAnsi="標楷體" w:hint="eastAsia"/>
          <w:sz w:val="28"/>
        </w:rPr>
        <w:t>所填標的</w:t>
      </w:r>
      <w:proofErr w:type="gramEnd"/>
      <w:r w:rsidR="007B1C55" w:rsidRPr="007F0296">
        <w:rPr>
          <w:rFonts w:ascii="標楷體" w:eastAsia="標楷體" w:hAnsi="標楷體" w:hint="eastAsia"/>
          <w:sz w:val="28"/>
        </w:rPr>
        <w:t>物、姓名</w:t>
      </w:r>
      <w:r w:rsidR="007B1C55">
        <w:rPr>
          <w:rFonts w:ascii="標楷體" w:eastAsia="標楷體" w:hAnsi="標楷體" w:hint="eastAsia"/>
          <w:sz w:val="28"/>
        </w:rPr>
        <w:t>、投標金額</w:t>
      </w:r>
      <w:r w:rsidR="007B1C55" w:rsidRPr="007F0296">
        <w:rPr>
          <w:rFonts w:ascii="標楷體" w:eastAsia="標楷體" w:hAnsi="標楷體" w:hint="eastAsia"/>
          <w:sz w:val="28"/>
        </w:rPr>
        <w:t>，經主持人及監標人共同認定無法辨識者。</w:t>
      </w:r>
    </w:p>
    <w:p w14:paraId="0F6D530D" w14:textId="09004316" w:rsidR="00621CDB" w:rsidRPr="007F0296" w:rsidRDefault="00091F0D" w:rsidP="007F0296">
      <w:pPr>
        <w:spacing w:line="560" w:lineRule="exact"/>
        <w:ind w:leftChars="260" w:left="1496" w:hangingChars="200" w:hanging="560"/>
        <w:jc w:val="both"/>
        <w:rPr>
          <w:rFonts w:ascii="標楷體" w:eastAsia="標楷體" w:hAnsi="標楷體"/>
          <w:sz w:val="28"/>
        </w:rPr>
      </w:pPr>
      <w:r>
        <w:rPr>
          <w:rFonts w:ascii="標楷體" w:eastAsia="標楷體" w:hAnsi="標楷體" w:hint="eastAsia"/>
          <w:sz w:val="28"/>
        </w:rPr>
        <w:t>４</w:t>
      </w:r>
      <w:r w:rsidR="00621CDB" w:rsidRPr="007F0296">
        <w:rPr>
          <w:rFonts w:ascii="標楷體" w:eastAsia="標楷體" w:hAnsi="標楷體" w:hint="eastAsia"/>
          <w:sz w:val="28"/>
        </w:rPr>
        <w:t>、</w:t>
      </w:r>
      <w:r w:rsidR="007B1C55" w:rsidRPr="007F0296">
        <w:rPr>
          <w:rFonts w:ascii="標楷體" w:eastAsia="標楷體" w:hAnsi="標楷體" w:hint="eastAsia"/>
          <w:sz w:val="28"/>
        </w:rPr>
        <w:t>投標單所填投標金額經塗改未認章、或雖經認章而無法辨識、或低於標租底價、或不符本須知第</w:t>
      </w:r>
      <w:r w:rsidR="007B1C55">
        <w:rPr>
          <w:rFonts w:ascii="標楷體" w:eastAsia="標楷體" w:hAnsi="標楷體" w:hint="eastAsia"/>
          <w:sz w:val="28"/>
        </w:rPr>
        <w:t>五</w:t>
      </w:r>
      <w:r w:rsidR="007B1C55" w:rsidRPr="007F0296">
        <w:rPr>
          <w:rFonts w:ascii="標楷體" w:eastAsia="標楷體" w:hAnsi="標楷體" w:hint="eastAsia"/>
          <w:sz w:val="28"/>
        </w:rPr>
        <w:t>點第（二）款規定之書寫方式者。</w:t>
      </w:r>
    </w:p>
    <w:p w14:paraId="7017D1FE" w14:textId="3E3D6A02" w:rsidR="00621CDB" w:rsidRPr="007F0296" w:rsidRDefault="00091F0D" w:rsidP="007F0296">
      <w:pPr>
        <w:spacing w:line="560" w:lineRule="exact"/>
        <w:ind w:leftChars="260" w:left="1496" w:hangingChars="200" w:hanging="560"/>
        <w:jc w:val="both"/>
        <w:rPr>
          <w:rFonts w:ascii="標楷體" w:eastAsia="標楷體" w:hAnsi="標楷體"/>
          <w:sz w:val="28"/>
        </w:rPr>
      </w:pPr>
      <w:r>
        <w:rPr>
          <w:rFonts w:ascii="標楷體" w:eastAsia="標楷體" w:hAnsi="標楷體" w:hint="eastAsia"/>
          <w:sz w:val="28"/>
        </w:rPr>
        <w:t>５</w:t>
      </w:r>
      <w:r w:rsidR="00621CDB" w:rsidRPr="007F0296">
        <w:rPr>
          <w:rFonts w:ascii="標楷體" w:eastAsia="標楷體" w:hAnsi="標楷體" w:hint="eastAsia"/>
          <w:sz w:val="28"/>
        </w:rPr>
        <w:t>、</w:t>
      </w:r>
      <w:r w:rsidR="00625553" w:rsidRPr="007F0296">
        <w:rPr>
          <w:rFonts w:ascii="標楷體" w:eastAsia="標楷體" w:hAnsi="標楷體" w:hint="eastAsia"/>
          <w:sz w:val="28"/>
        </w:rPr>
        <w:t>投標單之格式與本局規定之格式不符者。</w:t>
      </w:r>
    </w:p>
    <w:p w14:paraId="5CDFE6EC" w14:textId="2B6FBAA6" w:rsidR="008A5E70" w:rsidRPr="007F0296" w:rsidRDefault="00091F0D" w:rsidP="007F0296">
      <w:pPr>
        <w:spacing w:line="560" w:lineRule="exact"/>
        <w:ind w:leftChars="260" w:left="1496" w:hangingChars="200" w:hanging="560"/>
        <w:jc w:val="both"/>
        <w:rPr>
          <w:rFonts w:ascii="標楷體" w:eastAsia="標楷體" w:hAnsi="標楷體"/>
          <w:sz w:val="28"/>
        </w:rPr>
      </w:pPr>
      <w:r>
        <w:rPr>
          <w:rFonts w:ascii="標楷體" w:eastAsia="標楷體" w:hAnsi="標楷體" w:hint="eastAsia"/>
          <w:sz w:val="28"/>
        </w:rPr>
        <w:t>６</w:t>
      </w:r>
      <w:r w:rsidR="00621CDB" w:rsidRPr="007F0296">
        <w:rPr>
          <w:rFonts w:ascii="標楷體" w:eastAsia="標楷體" w:hAnsi="標楷體" w:hint="eastAsia"/>
          <w:sz w:val="28"/>
        </w:rPr>
        <w:t>、投標單內另附條件或期限者。</w:t>
      </w:r>
    </w:p>
    <w:p w14:paraId="14AACA12" w14:textId="1A515ED9" w:rsidR="008A5E70" w:rsidRPr="007F0296" w:rsidRDefault="00091F0D" w:rsidP="00B908EF">
      <w:pPr>
        <w:spacing w:line="560" w:lineRule="exact"/>
        <w:ind w:leftChars="260" w:left="1496" w:hangingChars="200" w:hanging="560"/>
        <w:jc w:val="both"/>
        <w:rPr>
          <w:rFonts w:ascii="標楷體" w:eastAsia="標楷體" w:hAnsi="標楷體"/>
          <w:sz w:val="28"/>
        </w:rPr>
      </w:pPr>
      <w:r w:rsidRPr="00E358C2">
        <w:rPr>
          <w:rFonts w:ascii="標楷體" w:eastAsia="標楷體" w:hAnsi="標楷體" w:hint="eastAsia"/>
          <w:sz w:val="28"/>
        </w:rPr>
        <w:t>７</w:t>
      </w:r>
      <w:r w:rsidR="008A5E70" w:rsidRPr="00E358C2">
        <w:rPr>
          <w:rFonts w:ascii="標楷體" w:eastAsia="標楷體" w:hAnsi="標楷體" w:hint="eastAsia"/>
          <w:sz w:val="28"/>
        </w:rPr>
        <w:t>、</w:t>
      </w:r>
      <w:r w:rsidR="00DA5217" w:rsidRPr="00E358C2">
        <w:rPr>
          <w:rFonts w:ascii="標楷體" w:eastAsia="標楷體" w:hAnsi="標楷體" w:hint="eastAsia"/>
          <w:sz w:val="28"/>
        </w:rPr>
        <w:t>其他程序於法不合者。</w:t>
      </w:r>
    </w:p>
    <w:p w14:paraId="08C91BA7" w14:textId="77777777" w:rsidR="00BB0BF6" w:rsidRDefault="00BB0BF6" w:rsidP="00BB0BF6">
      <w:pPr>
        <w:numPr>
          <w:ilvl w:val="0"/>
          <w:numId w:val="3"/>
        </w:numPr>
        <w:spacing w:line="560" w:lineRule="exact"/>
        <w:jc w:val="both"/>
        <w:rPr>
          <w:rFonts w:ascii="標楷體" w:eastAsia="標楷體" w:hAnsi="標楷體"/>
          <w:sz w:val="28"/>
        </w:rPr>
      </w:pPr>
      <w:r w:rsidRPr="007F0296">
        <w:rPr>
          <w:rFonts w:ascii="標楷體" w:eastAsia="標楷體" w:hAnsi="標楷體" w:hint="eastAsia"/>
          <w:sz w:val="28"/>
        </w:rPr>
        <w:t>決標：</w:t>
      </w:r>
    </w:p>
    <w:p w14:paraId="27091972" w14:textId="09082FA7" w:rsidR="00BB0BF6" w:rsidRDefault="00BB0BF6" w:rsidP="00BB0BF6">
      <w:pPr>
        <w:numPr>
          <w:ilvl w:val="1"/>
          <w:numId w:val="3"/>
        </w:numPr>
        <w:spacing w:line="560" w:lineRule="exact"/>
        <w:ind w:leftChars="100" w:left="1200" w:hangingChars="300" w:hanging="840"/>
        <w:jc w:val="both"/>
        <w:rPr>
          <w:rFonts w:ascii="標楷體" w:eastAsia="標楷體" w:hAnsi="標楷體"/>
          <w:sz w:val="28"/>
        </w:rPr>
      </w:pPr>
      <w:r w:rsidRPr="007F0296">
        <w:rPr>
          <w:rFonts w:ascii="標楷體" w:eastAsia="標楷體" w:hAnsi="標楷體" w:hint="eastAsia"/>
          <w:sz w:val="28"/>
        </w:rPr>
        <w:t>以有效投標單中</w:t>
      </w:r>
      <w:r w:rsidR="006E391E">
        <w:rPr>
          <w:rFonts w:ascii="標楷體" w:eastAsia="標楷體" w:hAnsi="標楷體" w:hint="eastAsia"/>
          <w:sz w:val="28"/>
        </w:rPr>
        <w:t>最高</w:t>
      </w:r>
      <w:r w:rsidRPr="007F0296">
        <w:rPr>
          <w:rFonts w:ascii="標楷體" w:eastAsia="標楷體" w:hAnsi="標楷體" w:hint="eastAsia"/>
          <w:sz w:val="28"/>
        </w:rPr>
        <w:t>投標金額者為最優承租人，次高者為次優承租人。</w:t>
      </w:r>
    </w:p>
    <w:p w14:paraId="58777D79" w14:textId="05344B68" w:rsidR="00BB0BF6" w:rsidRDefault="00BB0BF6" w:rsidP="00BB0BF6">
      <w:pPr>
        <w:numPr>
          <w:ilvl w:val="1"/>
          <w:numId w:val="3"/>
        </w:numPr>
        <w:spacing w:line="560" w:lineRule="exact"/>
        <w:ind w:leftChars="100" w:left="1200" w:hangingChars="300" w:hanging="840"/>
        <w:jc w:val="both"/>
        <w:rPr>
          <w:rFonts w:ascii="標楷體" w:eastAsia="標楷體" w:hAnsi="標楷體"/>
          <w:sz w:val="28"/>
        </w:rPr>
      </w:pPr>
      <w:r w:rsidRPr="00BB0BF6">
        <w:rPr>
          <w:rFonts w:ascii="標楷體" w:eastAsia="標楷體" w:hAnsi="標楷體" w:hint="eastAsia"/>
          <w:sz w:val="28"/>
        </w:rPr>
        <w:t>如最高投標金額有二標以上相同時，應當場由主持人抽籤決定最優承租人及次優承租人，次高標者有二標以上相同時，比照辦理</w:t>
      </w:r>
      <w:r>
        <w:rPr>
          <w:rFonts w:ascii="標楷體" w:eastAsia="標楷體" w:hAnsi="標楷體" w:hint="eastAsia"/>
          <w:sz w:val="28"/>
        </w:rPr>
        <w:t>。</w:t>
      </w:r>
    </w:p>
    <w:p w14:paraId="305EC0DA" w14:textId="1574B514" w:rsidR="008C174D" w:rsidRPr="00BB556C" w:rsidRDefault="00BB556C" w:rsidP="00BB556C">
      <w:pPr>
        <w:numPr>
          <w:ilvl w:val="1"/>
          <w:numId w:val="3"/>
        </w:numPr>
        <w:spacing w:line="560" w:lineRule="exact"/>
        <w:ind w:leftChars="100" w:left="1200" w:hangingChars="300" w:hanging="840"/>
        <w:jc w:val="both"/>
        <w:rPr>
          <w:rFonts w:ascii="標楷體" w:eastAsia="標楷體" w:hAnsi="標楷體"/>
          <w:sz w:val="28"/>
        </w:rPr>
      </w:pPr>
      <w:r>
        <w:rPr>
          <w:rFonts w:ascii="標楷體" w:eastAsia="標楷體" w:hAnsi="標楷體" w:hint="eastAsia"/>
          <w:sz w:val="28"/>
        </w:rPr>
        <w:t>配合</w:t>
      </w:r>
      <w:r w:rsidRPr="00BB556C">
        <w:rPr>
          <w:rFonts w:ascii="標楷體" w:eastAsia="標楷體" w:hAnsi="標楷體"/>
          <w:sz w:val="28"/>
          <w:szCs w:val="28"/>
        </w:rPr>
        <w:t>本府財政局新北市</w:t>
      </w:r>
      <w:proofErr w:type="gramStart"/>
      <w:r w:rsidRPr="00BB556C">
        <w:rPr>
          <w:rFonts w:ascii="標楷體" w:eastAsia="標楷體" w:hAnsi="標楷體"/>
          <w:sz w:val="28"/>
          <w:szCs w:val="28"/>
        </w:rPr>
        <w:t>市</w:t>
      </w:r>
      <w:proofErr w:type="gramEnd"/>
      <w:r w:rsidRPr="00BB556C">
        <w:rPr>
          <w:rFonts w:ascii="標楷體" w:eastAsia="標楷體" w:hAnsi="標楷體"/>
          <w:sz w:val="28"/>
          <w:szCs w:val="28"/>
        </w:rPr>
        <w:t>有非公用不動產標租作業原則修正，本 次標租</w:t>
      </w:r>
      <w:proofErr w:type="gramStart"/>
      <w:r w:rsidRPr="00BB556C">
        <w:rPr>
          <w:rFonts w:ascii="標楷體" w:eastAsia="標楷體" w:hAnsi="標楷體"/>
          <w:sz w:val="28"/>
          <w:szCs w:val="28"/>
        </w:rPr>
        <w:t>契約均已刪除</w:t>
      </w:r>
      <w:proofErr w:type="gramEnd"/>
      <w:r w:rsidRPr="00BB556C">
        <w:rPr>
          <w:rFonts w:ascii="標楷體" w:eastAsia="標楷體" w:hAnsi="標楷體"/>
          <w:sz w:val="28"/>
          <w:szCs w:val="28"/>
        </w:rPr>
        <w:t>優先承租人之約定，故未來於租期屆滿重新 辦理標租時，已不得主張優先承租。</w:t>
      </w:r>
    </w:p>
    <w:p w14:paraId="6BB4EA5F" w14:textId="7239935D" w:rsidR="00621CDB" w:rsidRPr="007F0296" w:rsidRDefault="003D5073" w:rsidP="007F0296">
      <w:pPr>
        <w:numPr>
          <w:ilvl w:val="0"/>
          <w:numId w:val="3"/>
        </w:numPr>
        <w:spacing w:line="560" w:lineRule="exact"/>
        <w:ind w:left="840" w:hangingChars="300" w:hanging="840"/>
        <w:jc w:val="both"/>
        <w:rPr>
          <w:rFonts w:ascii="標楷體" w:eastAsia="標楷體" w:hAnsi="標楷體"/>
          <w:sz w:val="28"/>
        </w:rPr>
      </w:pPr>
      <w:r w:rsidRPr="007F0296">
        <w:rPr>
          <w:rFonts w:ascii="標楷體" w:eastAsia="標楷體" w:hAnsi="標楷體" w:hint="eastAsia"/>
          <w:sz w:val="28"/>
        </w:rPr>
        <w:t>最優承租</w:t>
      </w:r>
      <w:r w:rsidR="00621CDB" w:rsidRPr="007F0296">
        <w:rPr>
          <w:rFonts w:ascii="標楷體" w:eastAsia="標楷體" w:hAnsi="標楷體" w:hint="eastAsia"/>
          <w:sz w:val="28"/>
        </w:rPr>
        <w:t>人應給付履約保證金：</w:t>
      </w:r>
    </w:p>
    <w:p w14:paraId="723ADDF1" w14:textId="48387C0C" w:rsidR="008C174D" w:rsidRPr="008C174D" w:rsidRDefault="00621CDB" w:rsidP="008C174D">
      <w:pPr>
        <w:spacing w:line="560" w:lineRule="exact"/>
        <w:ind w:left="1291" w:hangingChars="461" w:hanging="1291"/>
        <w:jc w:val="both"/>
        <w:rPr>
          <w:rFonts w:ascii="標楷體" w:eastAsia="標楷體" w:hAnsi="標楷體"/>
          <w:sz w:val="28"/>
        </w:rPr>
      </w:pPr>
      <w:r w:rsidRPr="007F0296">
        <w:rPr>
          <w:rFonts w:ascii="標楷體" w:eastAsia="標楷體" w:hAnsi="標楷體" w:hint="eastAsia"/>
          <w:sz w:val="28"/>
        </w:rPr>
        <w:lastRenderedPageBreak/>
        <w:t xml:space="preserve">　 （一）</w:t>
      </w:r>
      <w:r w:rsidR="008C174D" w:rsidRPr="007F0296">
        <w:rPr>
          <w:rFonts w:ascii="標楷體" w:eastAsia="標楷體" w:hAnsi="標楷體" w:hint="eastAsia"/>
          <w:sz w:val="28"/>
        </w:rPr>
        <w:t>計收標準</w:t>
      </w:r>
      <w:r w:rsidRPr="007F0296">
        <w:rPr>
          <w:rFonts w:ascii="標楷體" w:eastAsia="標楷體" w:hAnsi="標楷體" w:hint="eastAsia"/>
          <w:sz w:val="28"/>
        </w:rPr>
        <w:t>：</w:t>
      </w:r>
      <w:proofErr w:type="gramStart"/>
      <w:r w:rsidR="007B1C55">
        <w:rPr>
          <w:rFonts w:ascii="標楷體" w:eastAsia="標楷體" w:hAnsi="標楷體" w:hint="eastAsia"/>
          <w:sz w:val="28"/>
        </w:rPr>
        <w:t>詳標租</w:t>
      </w:r>
      <w:proofErr w:type="gramEnd"/>
      <w:r w:rsidR="007B1C55">
        <w:rPr>
          <w:rFonts w:ascii="標楷體" w:eastAsia="標楷體" w:hAnsi="標楷體" w:hint="eastAsia"/>
          <w:sz w:val="28"/>
        </w:rPr>
        <w:t>公告附表。</w:t>
      </w:r>
    </w:p>
    <w:p w14:paraId="31B81E5F" w14:textId="05CE0897" w:rsidR="006B653F" w:rsidRPr="00883A3C" w:rsidRDefault="00621CDB" w:rsidP="008C174D">
      <w:pPr>
        <w:spacing w:line="560" w:lineRule="exact"/>
        <w:ind w:left="1292" w:hanging="1292"/>
        <w:jc w:val="both"/>
        <w:rPr>
          <w:rFonts w:ascii="標楷體" w:eastAsia="標楷體" w:hAnsi="標楷體"/>
          <w:sz w:val="28"/>
        </w:rPr>
      </w:pPr>
      <w:r w:rsidRPr="00883A3C">
        <w:rPr>
          <w:rFonts w:ascii="標楷體" w:eastAsia="標楷體" w:hAnsi="標楷體" w:hint="eastAsia"/>
          <w:sz w:val="28"/>
        </w:rPr>
        <w:t xml:space="preserve">　 （二）</w:t>
      </w:r>
      <w:r w:rsidR="008C174D">
        <w:rPr>
          <w:rFonts w:ascii="標楷體" w:eastAsia="標楷體" w:hAnsi="標楷體" w:hint="eastAsia"/>
          <w:sz w:val="28"/>
        </w:rPr>
        <w:t>繳納方式：</w:t>
      </w:r>
      <w:r w:rsidR="008C174D" w:rsidRPr="007F0296">
        <w:rPr>
          <w:rFonts w:ascii="標楷體" w:eastAsia="標楷體" w:hAnsi="標楷體" w:hint="eastAsia"/>
          <w:sz w:val="28"/>
        </w:rPr>
        <w:t>最優承租人應繳之履約保證金，應於決標日之次日起</w:t>
      </w:r>
      <w:r w:rsidR="008C174D" w:rsidRPr="000531DA">
        <w:rPr>
          <w:rFonts w:ascii="標楷體" w:eastAsia="標楷體" w:hAnsi="標楷體" w:hint="eastAsia"/>
          <w:color w:val="FF0000"/>
          <w:sz w:val="28"/>
        </w:rPr>
        <w:t>十日內</w:t>
      </w:r>
      <w:r w:rsidR="008C174D" w:rsidRPr="007F0296">
        <w:rPr>
          <w:rFonts w:ascii="標楷體" w:eastAsia="標楷體" w:hAnsi="標楷體" w:hint="eastAsia"/>
          <w:sz w:val="28"/>
        </w:rPr>
        <w:t>（即民國</w:t>
      </w:r>
      <w:r w:rsidR="002B5FC2">
        <w:rPr>
          <w:rFonts w:ascii="標楷體" w:eastAsia="標楷體" w:hAnsi="標楷體" w:hint="eastAsia"/>
          <w:sz w:val="28"/>
        </w:rPr>
        <w:t>114</w:t>
      </w:r>
      <w:r w:rsidR="008C174D" w:rsidRPr="007F0296">
        <w:rPr>
          <w:rFonts w:ascii="標楷體" w:eastAsia="標楷體" w:hAnsi="標楷體" w:hint="eastAsia"/>
          <w:sz w:val="28"/>
        </w:rPr>
        <w:t>年</w:t>
      </w:r>
      <w:r w:rsidR="002B5FC2">
        <w:rPr>
          <w:rFonts w:ascii="標楷體" w:eastAsia="標楷體" w:hAnsi="標楷體" w:hint="eastAsia"/>
          <w:sz w:val="28"/>
        </w:rPr>
        <w:t>8</w:t>
      </w:r>
      <w:r w:rsidR="008C174D" w:rsidRPr="007F0296">
        <w:rPr>
          <w:rFonts w:ascii="標楷體" w:eastAsia="標楷體" w:hAnsi="標楷體" w:hint="eastAsia"/>
          <w:sz w:val="28"/>
        </w:rPr>
        <w:t>月</w:t>
      </w:r>
      <w:r w:rsidR="002B5FC2">
        <w:rPr>
          <w:rFonts w:ascii="標楷體" w:eastAsia="標楷體" w:hAnsi="標楷體" w:hint="eastAsia"/>
          <w:sz w:val="28"/>
        </w:rPr>
        <w:t>7</w:t>
      </w:r>
      <w:bookmarkStart w:id="0" w:name="_GoBack"/>
      <w:bookmarkEnd w:id="0"/>
      <w:r w:rsidR="008C174D" w:rsidRPr="007F0296">
        <w:rPr>
          <w:rFonts w:ascii="標楷體" w:eastAsia="標楷體" w:hAnsi="標楷體" w:hint="eastAsia"/>
          <w:sz w:val="28"/>
        </w:rPr>
        <w:t>日以前），自行選擇以現金、金融機構簽發之本票或支票、保付支票、郵政匯票、繳交。</w:t>
      </w:r>
    </w:p>
    <w:p w14:paraId="67D94196" w14:textId="4DDCEB02" w:rsidR="00F34DDD" w:rsidRDefault="00F34DDD" w:rsidP="00F34DDD">
      <w:pPr>
        <w:numPr>
          <w:ilvl w:val="0"/>
          <w:numId w:val="3"/>
        </w:numPr>
        <w:spacing w:line="560" w:lineRule="exact"/>
        <w:ind w:left="840" w:hangingChars="300" w:hanging="840"/>
        <w:jc w:val="both"/>
        <w:rPr>
          <w:rFonts w:ascii="標楷體" w:eastAsia="標楷體" w:hAnsi="標楷體"/>
          <w:sz w:val="28"/>
        </w:rPr>
      </w:pPr>
      <w:r w:rsidRPr="00883A3C">
        <w:rPr>
          <w:rFonts w:ascii="標楷體" w:eastAsia="標楷體" w:hAnsi="標楷體" w:hint="eastAsia"/>
          <w:sz w:val="28"/>
        </w:rPr>
        <w:t>租金</w:t>
      </w:r>
      <w:r>
        <w:rPr>
          <w:rFonts w:ascii="標楷體" w:eastAsia="標楷體" w:hAnsi="標楷體" w:hint="eastAsia"/>
          <w:sz w:val="28"/>
        </w:rPr>
        <w:t>之計收標準如下</w:t>
      </w:r>
      <w:r w:rsidRPr="00BB556C">
        <w:rPr>
          <w:rFonts w:ascii="標楷體" w:eastAsia="標楷體" w:hAnsi="標楷體" w:hint="eastAsia"/>
          <w:sz w:val="28"/>
          <w:szCs w:val="28"/>
        </w:rPr>
        <w:t>：</w:t>
      </w:r>
      <w:r w:rsidR="00BB556C" w:rsidRPr="00BB556C">
        <w:rPr>
          <w:rFonts w:ascii="標楷體" w:eastAsia="標楷體" w:hAnsi="標楷體"/>
          <w:sz w:val="28"/>
          <w:szCs w:val="28"/>
        </w:rPr>
        <w:t>按得標之月租金額按月計收</w:t>
      </w:r>
      <w:r w:rsidR="000531DA">
        <w:rPr>
          <w:rFonts w:ascii="標楷體" w:eastAsia="標楷體" w:hAnsi="標楷體" w:hint="eastAsia"/>
          <w:sz w:val="28"/>
          <w:szCs w:val="28"/>
        </w:rPr>
        <w:t>。</w:t>
      </w:r>
    </w:p>
    <w:p w14:paraId="1682FEBA" w14:textId="77777777" w:rsidR="00F34DDD" w:rsidRPr="007F0296" w:rsidRDefault="00F34DDD" w:rsidP="00F34DDD">
      <w:pPr>
        <w:numPr>
          <w:ilvl w:val="0"/>
          <w:numId w:val="3"/>
        </w:numPr>
        <w:spacing w:line="560" w:lineRule="exact"/>
        <w:ind w:left="840" w:hangingChars="300" w:hanging="840"/>
        <w:jc w:val="both"/>
        <w:rPr>
          <w:rFonts w:ascii="標楷體" w:eastAsia="標楷體" w:hAnsi="標楷體"/>
          <w:sz w:val="28"/>
        </w:rPr>
      </w:pPr>
      <w:r w:rsidRPr="007F0296">
        <w:rPr>
          <w:rFonts w:ascii="標楷體" w:eastAsia="標楷體" w:hAnsi="標楷體" w:hint="eastAsia"/>
          <w:sz w:val="28"/>
        </w:rPr>
        <w:t>決標後尚未簽訂租約前，最優承租人有下列情形之</w:t>
      </w:r>
      <w:proofErr w:type="gramStart"/>
      <w:r w:rsidRPr="007F0296">
        <w:rPr>
          <w:rFonts w:ascii="標楷體" w:eastAsia="標楷體" w:hAnsi="標楷體" w:hint="eastAsia"/>
          <w:sz w:val="28"/>
        </w:rPr>
        <w:t>一</w:t>
      </w:r>
      <w:proofErr w:type="gramEnd"/>
      <w:r w:rsidRPr="007F0296">
        <w:rPr>
          <w:rFonts w:ascii="標楷體" w:eastAsia="標楷體" w:hAnsi="標楷體" w:hint="eastAsia"/>
          <w:sz w:val="28"/>
        </w:rPr>
        <w:t>者，</w:t>
      </w:r>
      <w:r>
        <w:rPr>
          <w:rFonts w:ascii="標楷體" w:eastAsia="標楷體" w:hAnsi="標楷體" w:hint="eastAsia"/>
          <w:sz w:val="28"/>
        </w:rPr>
        <w:t>本局</w:t>
      </w:r>
      <w:r w:rsidRPr="007F0296">
        <w:rPr>
          <w:rFonts w:ascii="標楷體" w:eastAsia="標楷體" w:hAnsi="標楷體" w:hint="eastAsia"/>
          <w:sz w:val="28"/>
        </w:rPr>
        <w:t>應</w:t>
      </w:r>
      <w:proofErr w:type="gramStart"/>
      <w:r>
        <w:rPr>
          <w:rFonts w:ascii="標楷體" w:eastAsia="標楷體" w:hAnsi="標楷體" w:hint="eastAsia"/>
          <w:sz w:val="28"/>
        </w:rPr>
        <w:t>不</w:t>
      </w:r>
      <w:proofErr w:type="gramEnd"/>
      <w:r>
        <w:rPr>
          <w:rFonts w:ascii="標楷體" w:eastAsia="標楷體" w:hAnsi="標楷體" w:hint="eastAsia"/>
          <w:sz w:val="28"/>
        </w:rPr>
        <w:t>與其簽訂租約並</w:t>
      </w:r>
      <w:r w:rsidRPr="007F0296">
        <w:rPr>
          <w:rFonts w:ascii="標楷體" w:eastAsia="標楷體" w:hAnsi="標楷體" w:hint="eastAsia"/>
          <w:sz w:val="28"/>
        </w:rPr>
        <w:t>沒收</w:t>
      </w:r>
      <w:r>
        <w:rPr>
          <w:rFonts w:ascii="標楷體" w:eastAsia="標楷體" w:hAnsi="標楷體" w:hint="eastAsia"/>
          <w:sz w:val="28"/>
        </w:rPr>
        <w:t>已</w:t>
      </w:r>
      <w:r w:rsidRPr="007F0296">
        <w:rPr>
          <w:rFonts w:ascii="標楷體" w:eastAsia="標楷體" w:hAnsi="標楷體" w:hint="eastAsia"/>
          <w:sz w:val="28"/>
        </w:rPr>
        <w:t>繳之全部</w:t>
      </w:r>
      <w:proofErr w:type="gramStart"/>
      <w:r w:rsidRPr="007F0296">
        <w:rPr>
          <w:rFonts w:ascii="標楷體" w:eastAsia="標楷體" w:hAnsi="標楷體" w:hint="eastAsia"/>
          <w:sz w:val="28"/>
        </w:rPr>
        <w:t>押</w:t>
      </w:r>
      <w:proofErr w:type="gramEnd"/>
      <w:r w:rsidRPr="007F0296">
        <w:rPr>
          <w:rFonts w:ascii="標楷體" w:eastAsia="標楷體" w:hAnsi="標楷體" w:hint="eastAsia"/>
          <w:sz w:val="28"/>
        </w:rPr>
        <w:t>標金：</w:t>
      </w:r>
    </w:p>
    <w:p w14:paraId="3A72E75C" w14:textId="77777777" w:rsidR="00F34DDD" w:rsidRPr="007F0296" w:rsidRDefault="00F34DDD" w:rsidP="00F34DDD">
      <w:pPr>
        <w:numPr>
          <w:ilvl w:val="1"/>
          <w:numId w:val="3"/>
        </w:numPr>
        <w:spacing w:line="560" w:lineRule="exact"/>
        <w:ind w:leftChars="196" w:left="1560" w:hangingChars="305" w:hanging="854"/>
        <w:jc w:val="both"/>
        <w:rPr>
          <w:rFonts w:ascii="標楷體" w:eastAsia="標楷體" w:hAnsi="標楷體"/>
          <w:sz w:val="28"/>
        </w:rPr>
      </w:pPr>
      <w:r w:rsidRPr="007F0296">
        <w:rPr>
          <w:rFonts w:ascii="標楷體" w:eastAsia="標楷體" w:hAnsi="標楷體" w:hint="eastAsia"/>
          <w:sz w:val="28"/>
        </w:rPr>
        <w:t>投標人放棄得標者。</w:t>
      </w:r>
    </w:p>
    <w:p w14:paraId="65227A54" w14:textId="77777777" w:rsidR="00F34DDD" w:rsidRPr="007F0296" w:rsidRDefault="00F34DDD" w:rsidP="00F34DDD">
      <w:pPr>
        <w:numPr>
          <w:ilvl w:val="1"/>
          <w:numId w:val="3"/>
        </w:numPr>
        <w:spacing w:line="560" w:lineRule="exact"/>
        <w:ind w:leftChars="196" w:left="1560" w:hangingChars="305" w:hanging="854"/>
        <w:jc w:val="both"/>
        <w:rPr>
          <w:rFonts w:ascii="標楷體" w:eastAsia="標楷體" w:hAnsi="標楷體"/>
          <w:sz w:val="28"/>
        </w:rPr>
      </w:pPr>
      <w:r w:rsidRPr="007F0296">
        <w:rPr>
          <w:rFonts w:ascii="標楷體" w:eastAsia="標楷體" w:hAnsi="標楷體" w:hint="eastAsia"/>
          <w:sz w:val="28"/>
        </w:rPr>
        <w:t>逾期未繳清履約保證金</w:t>
      </w:r>
      <w:r>
        <w:rPr>
          <w:rFonts w:ascii="標楷體" w:eastAsia="標楷體" w:hAnsi="標楷體" w:hint="eastAsia"/>
          <w:sz w:val="28"/>
        </w:rPr>
        <w:t>者</w:t>
      </w:r>
      <w:r w:rsidRPr="007F0296">
        <w:rPr>
          <w:rFonts w:ascii="標楷體" w:eastAsia="標楷體" w:hAnsi="標楷體" w:hint="eastAsia"/>
          <w:sz w:val="28"/>
        </w:rPr>
        <w:t>。</w:t>
      </w:r>
    </w:p>
    <w:p w14:paraId="76BBD469" w14:textId="77777777" w:rsidR="00F34DDD" w:rsidRPr="007F0296" w:rsidRDefault="00F34DDD" w:rsidP="00F34DDD">
      <w:pPr>
        <w:numPr>
          <w:ilvl w:val="1"/>
          <w:numId w:val="3"/>
        </w:numPr>
        <w:spacing w:line="560" w:lineRule="exact"/>
        <w:ind w:leftChars="196" w:left="1560" w:hangingChars="305" w:hanging="854"/>
        <w:jc w:val="both"/>
        <w:rPr>
          <w:rFonts w:ascii="標楷體" w:eastAsia="標楷體" w:hAnsi="標楷體"/>
          <w:sz w:val="28"/>
        </w:rPr>
      </w:pPr>
      <w:r w:rsidRPr="007F0296">
        <w:rPr>
          <w:rFonts w:ascii="標楷體" w:eastAsia="標楷體" w:hAnsi="標楷體" w:hint="eastAsia"/>
          <w:sz w:val="28"/>
        </w:rPr>
        <w:t>逾期未簽訂標租契約書者。</w:t>
      </w:r>
    </w:p>
    <w:p w14:paraId="1ED0AF91" w14:textId="77777777" w:rsidR="00F34DDD" w:rsidRPr="007F0296" w:rsidRDefault="00F34DDD" w:rsidP="00F34DDD">
      <w:pPr>
        <w:numPr>
          <w:ilvl w:val="1"/>
          <w:numId w:val="3"/>
        </w:numPr>
        <w:spacing w:line="560" w:lineRule="exact"/>
        <w:ind w:leftChars="196" w:left="1560" w:hangingChars="305" w:hanging="854"/>
        <w:jc w:val="both"/>
        <w:rPr>
          <w:rFonts w:ascii="標楷體" w:eastAsia="標楷體" w:hAnsi="標楷體"/>
          <w:sz w:val="28"/>
        </w:rPr>
      </w:pPr>
      <w:r w:rsidRPr="007F0296">
        <w:rPr>
          <w:rFonts w:ascii="標楷體" w:eastAsia="標楷體" w:hAnsi="標楷體" w:hint="eastAsia"/>
          <w:sz w:val="28"/>
        </w:rPr>
        <w:t>依投標單所填投標人或代理收件人住址寄送之通知書無法送達、逾期未招領或被</w:t>
      </w:r>
      <w:proofErr w:type="gramStart"/>
      <w:r w:rsidRPr="007F0296">
        <w:rPr>
          <w:rFonts w:ascii="標楷體" w:eastAsia="標楷體" w:hAnsi="標楷體" w:hint="eastAsia"/>
          <w:sz w:val="28"/>
        </w:rPr>
        <w:t>拒收者</w:t>
      </w:r>
      <w:proofErr w:type="gramEnd"/>
      <w:r w:rsidRPr="007F0296">
        <w:rPr>
          <w:rFonts w:ascii="標楷體" w:eastAsia="標楷體" w:hAnsi="標楷體" w:hint="eastAsia"/>
          <w:sz w:val="28"/>
        </w:rPr>
        <w:t>。</w:t>
      </w:r>
    </w:p>
    <w:p w14:paraId="46EC050C" w14:textId="77777777" w:rsidR="00F34DDD" w:rsidRDefault="00F34DDD" w:rsidP="00F34DDD">
      <w:pPr>
        <w:numPr>
          <w:ilvl w:val="1"/>
          <w:numId w:val="3"/>
        </w:numPr>
        <w:spacing w:line="560" w:lineRule="exact"/>
        <w:ind w:leftChars="196" w:left="1560" w:hangingChars="305" w:hanging="854"/>
        <w:jc w:val="both"/>
        <w:rPr>
          <w:rFonts w:ascii="標楷體" w:eastAsia="標楷體" w:hAnsi="標楷體"/>
          <w:sz w:val="28"/>
        </w:rPr>
      </w:pPr>
      <w:r w:rsidRPr="007F0296">
        <w:rPr>
          <w:rFonts w:ascii="標楷體" w:eastAsia="標楷體" w:hAnsi="標楷體" w:hint="eastAsia"/>
          <w:sz w:val="28"/>
        </w:rPr>
        <w:t>最優承租人有不具投標資格之情事。</w:t>
      </w:r>
    </w:p>
    <w:p w14:paraId="56410BB6" w14:textId="7AB16C7C" w:rsidR="00F34DDD" w:rsidRPr="00F34DDD" w:rsidRDefault="00F34DDD" w:rsidP="00F34DDD">
      <w:pPr>
        <w:pStyle w:val="af3"/>
        <w:numPr>
          <w:ilvl w:val="0"/>
          <w:numId w:val="3"/>
        </w:numPr>
        <w:spacing w:line="560" w:lineRule="exact"/>
        <w:ind w:leftChars="0" w:left="851" w:hanging="851"/>
        <w:jc w:val="both"/>
        <w:rPr>
          <w:rFonts w:ascii="標楷體" w:eastAsia="標楷體" w:hAnsi="標楷體"/>
          <w:sz w:val="28"/>
        </w:rPr>
      </w:pPr>
      <w:r w:rsidRPr="00F34DDD">
        <w:rPr>
          <w:rFonts w:ascii="標楷體" w:eastAsia="標楷體" w:hAnsi="標楷體" w:hint="eastAsia"/>
          <w:sz w:val="28"/>
        </w:rPr>
        <w:t>最優承租人</w:t>
      </w:r>
      <w:r w:rsidR="000531DA" w:rsidRPr="000531DA">
        <w:rPr>
          <w:rFonts w:ascii="標楷體" w:eastAsia="標楷體" w:hAnsi="標楷體"/>
          <w:sz w:val="28"/>
          <w:szCs w:val="28"/>
        </w:rPr>
        <w:t>於簽訂租約前法人人格消滅者，</w:t>
      </w:r>
      <w:proofErr w:type="gramStart"/>
      <w:r w:rsidR="000531DA" w:rsidRPr="000531DA">
        <w:rPr>
          <w:rFonts w:ascii="標楷體" w:eastAsia="標楷體" w:hAnsi="標楷體"/>
          <w:sz w:val="28"/>
          <w:szCs w:val="28"/>
        </w:rPr>
        <w:t>本府得將</w:t>
      </w:r>
      <w:proofErr w:type="gramEnd"/>
      <w:r w:rsidR="000531DA" w:rsidRPr="000531DA">
        <w:rPr>
          <w:rFonts w:ascii="標楷體" w:eastAsia="標楷體" w:hAnsi="標楷體"/>
          <w:sz w:val="28"/>
          <w:szCs w:val="28"/>
        </w:rPr>
        <w:t>履約保證金退 還予指定之代表人。</w:t>
      </w:r>
    </w:p>
    <w:p w14:paraId="61EAE945" w14:textId="6710FD38" w:rsidR="002E2CFB" w:rsidRDefault="0040769B" w:rsidP="003D0A72">
      <w:pPr>
        <w:numPr>
          <w:ilvl w:val="0"/>
          <w:numId w:val="3"/>
        </w:numPr>
        <w:spacing w:line="560" w:lineRule="exact"/>
        <w:ind w:left="840" w:hangingChars="300" w:hanging="840"/>
        <w:jc w:val="both"/>
        <w:rPr>
          <w:rFonts w:ascii="標楷體" w:eastAsia="標楷體" w:hAnsi="標楷體"/>
          <w:sz w:val="28"/>
        </w:rPr>
      </w:pPr>
      <w:r w:rsidRPr="007F0296">
        <w:rPr>
          <w:rFonts w:ascii="標楷體" w:eastAsia="標楷體" w:hAnsi="標楷體" w:hint="eastAsia"/>
          <w:sz w:val="28"/>
        </w:rPr>
        <w:t>簽訂租約後，有</w:t>
      </w:r>
      <w:r>
        <w:rPr>
          <w:rFonts w:ascii="標楷體" w:eastAsia="標楷體" w:hAnsi="標楷體" w:hint="eastAsia"/>
          <w:sz w:val="28"/>
        </w:rPr>
        <w:t>第十</w:t>
      </w:r>
      <w:r w:rsidR="000531DA">
        <w:rPr>
          <w:rFonts w:ascii="標楷體" w:eastAsia="標楷體" w:hAnsi="標楷體" w:hint="eastAsia"/>
          <w:sz w:val="28"/>
        </w:rPr>
        <w:t>二</w:t>
      </w:r>
      <w:r w:rsidRPr="007F0296">
        <w:rPr>
          <w:rFonts w:ascii="標楷體" w:eastAsia="標楷體" w:hAnsi="標楷體" w:hint="eastAsia"/>
          <w:sz w:val="28"/>
        </w:rPr>
        <w:t>點第一項第五款情事者，應撤銷租約</w:t>
      </w:r>
      <w:r>
        <w:rPr>
          <w:rFonts w:ascii="標楷體" w:eastAsia="標楷體" w:hAnsi="標楷體" w:hint="eastAsia"/>
          <w:sz w:val="28"/>
        </w:rPr>
        <w:t>；除承租人使用</w:t>
      </w:r>
      <w:proofErr w:type="gramStart"/>
      <w:r>
        <w:rPr>
          <w:rFonts w:ascii="標楷體" w:eastAsia="標楷體" w:hAnsi="標楷體" w:hint="eastAsia"/>
          <w:sz w:val="28"/>
        </w:rPr>
        <w:t>期間溢</w:t>
      </w:r>
      <w:proofErr w:type="gramEnd"/>
      <w:r>
        <w:rPr>
          <w:rFonts w:ascii="標楷體" w:eastAsia="標楷體" w:hAnsi="標楷體" w:hint="eastAsia"/>
          <w:sz w:val="28"/>
        </w:rPr>
        <w:t>繳之租金外，其</w:t>
      </w:r>
      <w:r w:rsidRPr="007F0296">
        <w:rPr>
          <w:rFonts w:ascii="標楷體" w:eastAsia="標楷體" w:hAnsi="標楷體" w:hint="eastAsia"/>
          <w:sz w:val="28"/>
        </w:rPr>
        <w:t>已負擔之公證費、</w:t>
      </w:r>
      <w:r w:rsidR="003D0A72" w:rsidRPr="003D0A72">
        <w:rPr>
          <w:rFonts w:ascii="標楷體" w:eastAsia="標楷體" w:hAnsi="標楷體" w:hint="eastAsia"/>
          <w:sz w:val="28"/>
        </w:rPr>
        <w:t>接(復、用)水、電、瓦斯、電信等費用及大樓管理費、清潔、管理維護、簡易修繕等費用</w:t>
      </w:r>
      <w:r w:rsidRPr="007F0296">
        <w:rPr>
          <w:rFonts w:ascii="標楷體" w:eastAsia="標楷體" w:hAnsi="標楷體" w:hint="eastAsia"/>
          <w:sz w:val="28"/>
        </w:rPr>
        <w:t>，不予退還；</w:t>
      </w:r>
      <w:r>
        <w:rPr>
          <w:rFonts w:ascii="標楷體" w:eastAsia="標楷體" w:hAnsi="標楷體" w:hint="eastAsia"/>
          <w:sz w:val="28"/>
        </w:rPr>
        <w:t>承租人</w:t>
      </w:r>
      <w:r w:rsidRPr="007F0296">
        <w:rPr>
          <w:rFonts w:ascii="標楷體" w:eastAsia="標楷體" w:hAnsi="標楷體" w:hint="eastAsia"/>
          <w:sz w:val="28"/>
        </w:rPr>
        <w:t>所繳之履約保證金全額沒收。</w:t>
      </w:r>
    </w:p>
    <w:p w14:paraId="11CF4E39" w14:textId="3F247081" w:rsidR="000531DA" w:rsidRPr="000531DA" w:rsidRDefault="000531DA" w:rsidP="00717FF6">
      <w:pPr>
        <w:numPr>
          <w:ilvl w:val="0"/>
          <w:numId w:val="3"/>
        </w:numPr>
        <w:spacing w:line="560" w:lineRule="exact"/>
        <w:jc w:val="both"/>
        <w:rPr>
          <w:rFonts w:ascii="標楷體" w:eastAsia="標楷體" w:hAnsi="標楷體"/>
          <w:color w:val="FF0000"/>
          <w:sz w:val="28"/>
          <w:szCs w:val="28"/>
        </w:rPr>
      </w:pPr>
      <w:r w:rsidRPr="000531DA">
        <w:rPr>
          <w:rFonts w:ascii="標楷體" w:eastAsia="標楷體" w:hAnsi="標楷體" w:hint="eastAsia"/>
          <w:color w:val="FF0000"/>
          <w:sz w:val="28"/>
          <w:szCs w:val="28"/>
        </w:rPr>
        <w:t>最優</w:t>
      </w:r>
      <w:r w:rsidRPr="000531DA">
        <w:rPr>
          <w:rFonts w:ascii="標楷體" w:eastAsia="標楷體" w:hAnsi="標楷體"/>
          <w:color w:val="FF0000"/>
          <w:sz w:val="28"/>
          <w:szCs w:val="28"/>
        </w:rPr>
        <w:t>承租人應於決標日之次日起 10 日內（末日為例假日者順延 1 日） 內與本局簽訂「</w:t>
      </w:r>
      <w:r w:rsidR="00717FF6" w:rsidRPr="00717FF6">
        <w:rPr>
          <w:rFonts w:ascii="標楷體" w:eastAsia="標楷體" w:hAnsi="標楷體" w:hint="eastAsia"/>
          <w:color w:val="FF0000"/>
          <w:sz w:val="28"/>
          <w:szCs w:val="28"/>
        </w:rPr>
        <w:t>新北市政府淡水漁人碼頭木棧道原住民族商場</w:t>
      </w:r>
      <w:r w:rsidR="00515D6B">
        <w:rPr>
          <w:rFonts w:ascii="標楷體" w:eastAsia="標楷體" w:hAnsi="標楷體" w:hint="eastAsia"/>
          <w:color w:val="FF0000"/>
          <w:sz w:val="28"/>
          <w:szCs w:val="28"/>
        </w:rPr>
        <w:t>契約書</w:t>
      </w:r>
      <w:r w:rsidRPr="000531DA">
        <w:rPr>
          <w:rFonts w:ascii="標楷體" w:eastAsia="標楷體" w:hAnsi="標楷體"/>
          <w:color w:val="FF0000"/>
          <w:sz w:val="28"/>
          <w:szCs w:val="28"/>
        </w:rPr>
        <w:t>」，起租日期為 11</w:t>
      </w:r>
      <w:r w:rsidR="00717FF6">
        <w:rPr>
          <w:rFonts w:ascii="標楷體" w:eastAsia="標楷體" w:hAnsi="標楷體" w:hint="eastAsia"/>
          <w:color w:val="FF0000"/>
          <w:sz w:val="28"/>
          <w:szCs w:val="28"/>
        </w:rPr>
        <w:t>4</w:t>
      </w:r>
      <w:r w:rsidRPr="000531DA">
        <w:rPr>
          <w:rFonts w:ascii="標楷體" w:eastAsia="標楷體" w:hAnsi="標楷體"/>
          <w:color w:val="FF0000"/>
          <w:sz w:val="28"/>
          <w:szCs w:val="28"/>
        </w:rPr>
        <w:t xml:space="preserve"> 年 </w:t>
      </w:r>
      <w:r w:rsidR="0069493C">
        <w:rPr>
          <w:rFonts w:ascii="標楷體" w:eastAsia="標楷體" w:hAnsi="標楷體" w:hint="eastAsia"/>
          <w:color w:val="FF0000"/>
          <w:sz w:val="28"/>
          <w:szCs w:val="28"/>
        </w:rPr>
        <w:t>9</w:t>
      </w:r>
      <w:r w:rsidRPr="000531DA">
        <w:rPr>
          <w:rFonts w:ascii="標楷體" w:eastAsia="標楷體" w:hAnsi="標楷體"/>
          <w:color w:val="FF0000"/>
          <w:sz w:val="28"/>
          <w:szCs w:val="28"/>
        </w:rPr>
        <w:t xml:space="preserve"> 月 </w:t>
      </w:r>
      <w:r w:rsidR="00F06254">
        <w:rPr>
          <w:rFonts w:ascii="標楷體" w:eastAsia="標楷體" w:hAnsi="標楷體" w:hint="eastAsia"/>
          <w:color w:val="FF0000"/>
          <w:sz w:val="28"/>
          <w:szCs w:val="28"/>
        </w:rPr>
        <w:t>15</w:t>
      </w:r>
      <w:r w:rsidRPr="000531DA">
        <w:rPr>
          <w:rFonts w:ascii="標楷體" w:eastAsia="標楷體" w:hAnsi="標楷體"/>
          <w:color w:val="FF0000"/>
          <w:sz w:val="28"/>
          <w:szCs w:val="28"/>
        </w:rPr>
        <w:t xml:space="preserve"> 日</w:t>
      </w:r>
      <w:r w:rsidR="00996BBE">
        <w:rPr>
          <w:rFonts w:ascii="標楷體" w:eastAsia="標楷體" w:hAnsi="標楷體" w:hint="eastAsia"/>
          <w:color w:val="FF0000"/>
          <w:sz w:val="28"/>
          <w:szCs w:val="28"/>
        </w:rPr>
        <w:t>。</w:t>
      </w:r>
    </w:p>
    <w:p w14:paraId="5534E706" w14:textId="77777777" w:rsidR="000B0303" w:rsidRDefault="000B0303" w:rsidP="000B0303">
      <w:pPr>
        <w:numPr>
          <w:ilvl w:val="0"/>
          <w:numId w:val="3"/>
        </w:numPr>
        <w:spacing w:line="560" w:lineRule="exact"/>
        <w:ind w:left="840" w:hangingChars="300" w:hanging="840"/>
        <w:jc w:val="both"/>
        <w:rPr>
          <w:rFonts w:ascii="標楷體" w:eastAsia="標楷體" w:hAnsi="標楷體"/>
          <w:sz w:val="28"/>
        </w:rPr>
      </w:pPr>
      <w:r>
        <w:rPr>
          <w:rFonts w:ascii="標楷體" w:eastAsia="標楷體" w:hAnsi="標楷體" w:hint="eastAsia"/>
          <w:sz w:val="28"/>
        </w:rPr>
        <w:t>標租不動產點交：</w:t>
      </w:r>
    </w:p>
    <w:p w14:paraId="698FA40C" w14:textId="77777777" w:rsidR="000B0303" w:rsidRDefault="000B0303" w:rsidP="000B0303">
      <w:pPr>
        <w:pStyle w:val="af3"/>
        <w:numPr>
          <w:ilvl w:val="1"/>
          <w:numId w:val="3"/>
        </w:numPr>
        <w:spacing w:line="560" w:lineRule="exact"/>
        <w:ind w:leftChars="0" w:left="1276" w:hanging="850"/>
        <w:jc w:val="both"/>
        <w:rPr>
          <w:rFonts w:ascii="標楷體" w:eastAsia="標楷體" w:hAnsi="標楷體"/>
          <w:sz w:val="28"/>
        </w:rPr>
      </w:pPr>
      <w:r w:rsidRPr="006C2DF9">
        <w:rPr>
          <w:rFonts w:ascii="標楷體" w:eastAsia="標楷體" w:hAnsi="標楷體" w:hint="eastAsia"/>
          <w:sz w:val="28"/>
        </w:rPr>
        <w:t>標租契約書簽訂後，本局應將標租不動產點交予承租人。</w:t>
      </w:r>
    </w:p>
    <w:p w14:paraId="46955C84" w14:textId="77777777" w:rsidR="000B0303" w:rsidRPr="00DA4878" w:rsidRDefault="000B0303" w:rsidP="000B0303">
      <w:pPr>
        <w:pStyle w:val="af3"/>
        <w:numPr>
          <w:ilvl w:val="1"/>
          <w:numId w:val="3"/>
        </w:numPr>
        <w:spacing w:line="560" w:lineRule="exact"/>
        <w:ind w:leftChars="0" w:left="1276" w:hanging="850"/>
        <w:jc w:val="both"/>
        <w:rPr>
          <w:rFonts w:ascii="標楷體" w:eastAsia="標楷體" w:hAnsi="標楷體"/>
          <w:sz w:val="28"/>
        </w:rPr>
      </w:pPr>
      <w:r w:rsidRPr="00DA4878">
        <w:rPr>
          <w:rFonts w:ascii="標楷體" w:eastAsia="標楷體" w:hAnsi="標楷體" w:hint="eastAsia"/>
          <w:sz w:val="28"/>
        </w:rPr>
        <w:t>標租公告內</w:t>
      </w:r>
      <w:proofErr w:type="gramStart"/>
      <w:r w:rsidRPr="00DA4878">
        <w:rPr>
          <w:rFonts w:ascii="標楷體" w:eastAsia="標楷體" w:hAnsi="標楷體" w:hint="eastAsia"/>
          <w:sz w:val="28"/>
        </w:rPr>
        <w:t>載明按現狀</w:t>
      </w:r>
      <w:proofErr w:type="gramEnd"/>
      <w:r w:rsidRPr="00DA4878">
        <w:rPr>
          <w:rFonts w:ascii="標楷體" w:eastAsia="標楷體" w:hAnsi="標楷體" w:hint="eastAsia"/>
          <w:sz w:val="28"/>
        </w:rPr>
        <w:t>點交者（詳標租公告附表），其地上物之</w:t>
      </w:r>
      <w:r w:rsidRPr="00DA4878">
        <w:rPr>
          <w:rFonts w:ascii="標楷體" w:eastAsia="標楷體" w:hAnsi="標楷體" w:hint="eastAsia"/>
          <w:sz w:val="28"/>
        </w:rPr>
        <w:lastRenderedPageBreak/>
        <w:t>騰空拆遷補償及土地、房屋整理等事宜概由承租人自行處理。</w:t>
      </w:r>
    </w:p>
    <w:p w14:paraId="6BFE83EB" w14:textId="03142C7C" w:rsidR="00B570D9" w:rsidRDefault="00B570D9" w:rsidP="000B0303">
      <w:pPr>
        <w:numPr>
          <w:ilvl w:val="0"/>
          <w:numId w:val="3"/>
        </w:numPr>
        <w:spacing w:line="560" w:lineRule="exact"/>
        <w:ind w:left="840" w:hangingChars="300" w:hanging="840"/>
        <w:jc w:val="both"/>
        <w:rPr>
          <w:rFonts w:ascii="標楷體" w:eastAsia="標楷體" w:hAnsi="標楷體"/>
          <w:sz w:val="28"/>
        </w:rPr>
      </w:pPr>
      <w:r>
        <w:rPr>
          <w:rFonts w:ascii="標楷體" w:eastAsia="標楷體" w:hAnsi="標楷體" w:hint="eastAsia"/>
          <w:sz w:val="28"/>
        </w:rPr>
        <w:t>承租人與本局</w:t>
      </w:r>
      <w:r w:rsidRPr="002E2CFB">
        <w:rPr>
          <w:rFonts w:ascii="標楷體" w:eastAsia="標楷體" w:hAnsi="標楷體" w:hint="eastAsia"/>
          <w:sz w:val="28"/>
        </w:rPr>
        <w:t>簽約次日起</w:t>
      </w:r>
      <w:r w:rsidRPr="009C0B79">
        <w:rPr>
          <w:rFonts w:ascii="標楷體" w:eastAsia="標楷體" w:hAnsi="標楷體" w:hint="eastAsia"/>
          <w:color w:val="FF0000"/>
          <w:sz w:val="28"/>
        </w:rPr>
        <w:t>十五日</w:t>
      </w:r>
      <w:r w:rsidRPr="002E2CFB">
        <w:rPr>
          <w:rFonts w:ascii="標楷體" w:eastAsia="標楷體" w:hAnsi="標楷體" w:hint="eastAsia"/>
          <w:sz w:val="28"/>
        </w:rPr>
        <w:t>內</w:t>
      </w:r>
      <w:r>
        <w:rPr>
          <w:rFonts w:ascii="標楷體" w:eastAsia="標楷體" w:hAnsi="標楷體" w:hint="eastAsia"/>
          <w:sz w:val="28"/>
        </w:rPr>
        <w:t>應</w:t>
      </w:r>
      <w:r w:rsidRPr="002E2CFB">
        <w:rPr>
          <w:rFonts w:ascii="標楷體" w:eastAsia="標楷體" w:hAnsi="標楷體" w:hint="eastAsia"/>
          <w:sz w:val="28"/>
        </w:rPr>
        <w:t>會同本局完成契約公證，其公證書並載明應</w:t>
      </w:r>
      <w:proofErr w:type="gramStart"/>
      <w:r w:rsidRPr="002E2CFB">
        <w:rPr>
          <w:rFonts w:ascii="標楷體" w:eastAsia="標楷體" w:hAnsi="標楷體" w:hint="eastAsia"/>
          <w:sz w:val="28"/>
        </w:rPr>
        <w:t>逕</w:t>
      </w:r>
      <w:proofErr w:type="gramEnd"/>
      <w:r w:rsidRPr="002E2CFB">
        <w:rPr>
          <w:rFonts w:ascii="標楷體" w:eastAsia="標楷體" w:hAnsi="標楷體" w:hint="eastAsia"/>
          <w:sz w:val="28"/>
        </w:rPr>
        <w:t>受強制執行，公證所需費用由承租人負擔</w:t>
      </w:r>
      <w:r w:rsidR="00EF416A" w:rsidRPr="00DA4878">
        <w:rPr>
          <w:rFonts w:ascii="標楷體" w:eastAsia="標楷體" w:hAnsi="標楷體" w:hint="eastAsia"/>
          <w:sz w:val="28"/>
        </w:rPr>
        <w:t>。</w:t>
      </w:r>
    </w:p>
    <w:p w14:paraId="49B3B01F" w14:textId="5476C8B4" w:rsidR="000B0303" w:rsidRPr="007F0296" w:rsidRDefault="000B0303" w:rsidP="000B0303">
      <w:pPr>
        <w:numPr>
          <w:ilvl w:val="0"/>
          <w:numId w:val="3"/>
        </w:numPr>
        <w:spacing w:line="560" w:lineRule="exact"/>
        <w:ind w:left="840" w:hangingChars="300" w:hanging="840"/>
        <w:jc w:val="both"/>
        <w:rPr>
          <w:rFonts w:ascii="標楷體" w:eastAsia="標楷體" w:hAnsi="標楷體"/>
          <w:sz w:val="28"/>
        </w:rPr>
      </w:pPr>
      <w:r>
        <w:rPr>
          <w:rFonts w:ascii="標楷體" w:eastAsia="標楷體" w:hAnsi="標楷體" w:hint="eastAsia"/>
          <w:sz w:val="28"/>
        </w:rPr>
        <w:t>履約保證金之退還：</w:t>
      </w:r>
    </w:p>
    <w:p w14:paraId="0D787C5E" w14:textId="20E91E16" w:rsidR="000B0303" w:rsidRPr="007F0296" w:rsidRDefault="000B0303" w:rsidP="000B0303">
      <w:pPr>
        <w:pStyle w:val="ad"/>
        <w:spacing w:line="500" w:lineRule="exact"/>
        <w:ind w:left="851"/>
        <w:jc w:val="both"/>
        <w:rPr>
          <w:rFonts w:ascii="標楷體" w:eastAsia="標楷體" w:hAnsi="標楷體"/>
          <w:sz w:val="28"/>
        </w:rPr>
      </w:pPr>
      <w:r>
        <w:rPr>
          <w:rFonts w:ascii="標楷體" w:eastAsia="標楷體" w:hAnsi="標楷體" w:hint="eastAsia"/>
          <w:sz w:val="28"/>
        </w:rPr>
        <w:t>承租人繳納之</w:t>
      </w:r>
      <w:r w:rsidRPr="007F0296">
        <w:rPr>
          <w:rFonts w:ascii="標楷體" w:eastAsia="標楷體" w:hAnsi="標楷體" w:hint="eastAsia"/>
          <w:sz w:val="28"/>
        </w:rPr>
        <w:t>履約保證金，於租期屆滿時，抵付欠繳租金</w:t>
      </w:r>
      <w:r w:rsidR="0067799A">
        <w:rPr>
          <w:rFonts w:ascii="標楷體" w:eastAsia="標楷體" w:hAnsi="標楷體" w:hint="eastAsia"/>
          <w:sz w:val="28"/>
        </w:rPr>
        <w:t>、違約金、使用補償金</w:t>
      </w:r>
      <w:r w:rsidR="0067799A" w:rsidRPr="007F0296">
        <w:rPr>
          <w:rFonts w:ascii="標楷體" w:eastAsia="標楷體" w:hAnsi="標楷體" w:hint="eastAsia"/>
          <w:sz w:val="28"/>
        </w:rPr>
        <w:t>、損害賠償</w:t>
      </w:r>
      <w:r w:rsidRPr="007F0296">
        <w:rPr>
          <w:rFonts w:ascii="標楷體" w:eastAsia="標楷體" w:hAnsi="標楷體" w:hint="eastAsia"/>
          <w:sz w:val="28"/>
        </w:rPr>
        <w:t>、拆除地上物或騰空租賃物</w:t>
      </w:r>
      <w:r w:rsidR="0067799A">
        <w:rPr>
          <w:rFonts w:ascii="標楷體" w:eastAsia="標楷體" w:hAnsi="標楷體" w:hint="eastAsia"/>
          <w:sz w:val="28"/>
        </w:rPr>
        <w:t>及其他承租人應納之費用(如水、電費)</w:t>
      </w:r>
      <w:r w:rsidRPr="007F0296">
        <w:rPr>
          <w:rFonts w:ascii="標楷體" w:eastAsia="標楷體" w:hAnsi="標楷體" w:hint="eastAsia"/>
          <w:sz w:val="28"/>
        </w:rPr>
        <w:t>後，如有賸餘，無息退還；如有不足，由承租人另行支付。</w:t>
      </w:r>
    </w:p>
    <w:p w14:paraId="6247D33A" w14:textId="77777777" w:rsidR="000B0303" w:rsidRPr="007F0296" w:rsidRDefault="000B0303" w:rsidP="000B0303">
      <w:pPr>
        <w:spacing w:line="560" w:lineRule="exact"/>
        <w:ind w:left="852"/>
        <w:jc w:val="both"/>
        <w:rPr>
          <w:rFonts w:ascii="標楷體" w:eastAsia="標楷體" w:hAnsi="標楷體"/>
          <w:sz w:val="28"/>
        </w:rPr>
      </w:pPr>
      <w:r w:rsidRPr="007F0296">
        <w:rPr>
          <w:rFonts w:ascii="標楷體" w:eastAsia="標楷體" w:hAnsi="標楷體" w:hint="eastAsia"/>
          <w:sz w:val="28"/>
        </w:rPr>
        <w:t>承租人於租期屆滿前申請終止租約，或可歸責於承租人之事由，而終止租約者，其已繳交之履約保證金不予退還，欠繳租金及前項相關費用由承租人另行支付。但租賃期間因不可歸責於承租人之事由而終止租約者，承租人繳交之履約保證金，得依前項規定辦理。</w:t>
      </w:r>
    </w:p>
    <w:p w14:paraId="46B5C7CF" w14:textId="157077D3" w:rsidR="00DA4878" w:rsidRPr="009C0B79" w:rsidRDefault="000B0303" w:rsidP="009C0B79">
      <w:pPr>
        <w:spacing w:line="560" w:lineRule="exact"/>
        <w:ind w:left="851"/>
        <w:jc w:val="both"/>
        <w:rPr>
          <w:rFonts w:ascii="標楷體" w:eastAsia="標楷體" w:hAnsi="標楷體"/>
          <w:sz w:val="28"/>
        </w:rPr>
      </w:pPr>
      <w:r w:rsidRPr="007F0296">
        <w:rPr>
          <w:rFonts w:ascii="標楷體" w:eastAsia="標楷體" w:hAnsi="標楷體" w:hint="eastAsia"/>
          <w:sz w:val="28"/>
        </w:rPr>
        <w:t>承租人於租期屆滿前，經本局同意轉讓租賃權者，已繳交之履約保證金及租金於受讓人繳交同額之履約保證金及租金後無息退還。</w:t>
      </w:r>
    </w:p>
    <w:p w14:paraId="050075A1" w14:textId="77777777" w:rsidR="00DB6C55" w:rsidRPr="007F0296" w:rsidRDefault="007523A0" w:rsidP="007F0296">
      <w:pPr>
        <w:numPr>
          <w:ilvl w:val="0"/>
          <w:numId w:val="3"/>
        </w:numPr>
        <w:spacing w:line="560" w:lineRule="exact"/>
        <w:ind w:left="840" w:hangingChars="300" w:hanging="840"/>
        <w:jc w:val="both"/>
        <w:rPr>
          <w:rFonts w:ascii="標楷體" w:eastAsia="標楷體" w:hAnsi="標楷體"/>
          <w:sz w:val="28"/>
        </w:rPr>
      </w:pPr>
      <w:r w:rsidRPr="007F0296">
        <w:rPr>
          <w:rFonts w:ascii="標楷體" w:eastAsia="標楷體" w:hAnsi="標楷體" w:hint="eastAsia"/>
          <w:sz w:val="28"/>
        </w:rPr>
        <w:t>決標後簽訂標租契約書時，本</w:t>
      </w:r>
      <w:r w:rsidR="00D719E2" w:rsidRPr="007F0296">
        <w:rPr>
          <w:rFonts w:ascii="標楷體" w:eastAsia="標楷體" w:hAnsi="標楷體" w:hint="eastAsia"/>
          <w:sz w:val="28"/>
        </w:rPr>
        <w:t>投</w:t>
      </w:r>
      <w:r w:rsidR="005B1C63" w:rsidRPr="007F0296">
        <w:rPr>
          <w:rFonts w:ascii="標楷體" w:eastAsia="標楷體" w:hAnsi="標楷體" w:hint="eastAsia"/>
          <w:sz w:val="28"/>
        </w:rPr>
        <w:t>標須知</w:t>
      </w:r>
      <w:r w:rsidRPr="007F0296">
        <w:rPr>
          <w:rFonts w:ascii="標楷體" w:eastAsia="標楷體" w:hAnsi="標楷體" w:hint="eastAsia"/>
          <w:sz w:val="28"/>
        </w:rPr>
        <w:t>作為契約附件。</w:t>
      </w:r>
    </w:p>
    <w:p w14:paraId="4394246A" w14:textId="78E2104F" w:rsidR="00B570D9" w:rsidRPr="001E481D" w:rsidRDefault="00D3391F" w:rsidP="001E481D">
      <w:pPr>
        <w:numPr>
          <w:ilvl w:val="0"/>
          <w:numId w:val="3"/>
        </w:numPr>
        <w:spacing w:line="560" w:lineRule="exact"/>
        <w:ind w:left="1134" w:hangingChars="405" w:hanging="1134"/>
        <w:jc w:val="both"/>
        <w:rPr>
          <w:rFonts w:ascii="標楷體" w:eastAsia="標楷體" w:hAnsi="標楷體"/>
          <w:sz w:val="28"/>
        </w:rPr>
      </w:pPr>
      <w:r w:rsidRPr="007F0296">
        <w:rPr>
          <w:rFonts w:ascii="標楷體" w:eastAsia="標楷體" w:hAnsi="標楷體" w:hint="eastAsia"/>
          <w:sz w:val="28"/>
        </w:rPr>
        <w:t>其他未列事項悉依「</w:t>
      </w:r>
      <w:r w:rsidR="00A440DC" w:rsidRPr="007F0296">
        <w:rPr>
          <w:rFonts w:ascii="標楷體" w:eastAsia="標楷體" w:hAnsi="標楷體" w:hint="eastAsia"/>
          <w:sz w:val="28"/>
        </w:rPr>
        <w:t>新北</w:t>
      </w:r>
      <w:r w:rsidR="00347CA5" w:rsidRPr="007F0296">
        <w:rPr>
          <w:rFonts w:ascii="標楷體" w:eastAsia="標楷體" w:hAnsi="標楷體" w:hint="eastAsia"/>
          <w:sz w:val="28"/>
        </w:rPr>
        <w:t>市</w:t>
      </w:r>
      <w:proofErr w:type="gramStart"/>
      <w:r w:rsidR="00741FC6" w:rsidRPr="007F0296">
        <w:rPr>
          <w:rFonts w:ascii="標楷體" w:eastAsia="標楷體" w:hAnsi="標楷體" w:hint="eastAsia"/>
          <w:sz w:val="28"/>
        </w:rPr>
        <w:t>市</w:t>
      </w:r>
      <w:proofErr w:type="gramEnd"/>
      <w:r w:rsidR="00347CA5" w:rsidRPr="007F0296">
        <w:rPr>
          <w:rFonts w:ascii="標楷體" w:eastAsia="標楷體" w:hAnsi="標楷體" w:hint="eastAsia"/>
          <w:sz w:val="28"/>
        </w:rPr>
        <w:t>有</w:t>
      </w:r>
      <w:r w:rsidR="00B07D39" w:rsidRPr="007F0296">
        <w:rPr>
          <w:rFonts w:ascii="標楷體" w:eastAsia="標楷體" w:hAnsi="標楷體" w:hint="eastAsia"/>
          <w:sz w:val="28"/>
        </w:rPr>
        <w:t>財產管理規則</w:t>
      </w:r>
      <w:r w:rsidRPr="007F0296">
        <w:rPr>
          <w:rFonts w:ascii="標楷體" w:eastAsia="標楷體" w:hAnsi="標楷體" w:hint="eastAsia"/>
          <w:sz w:val="28"/>
        </w:rPr>
        <w:t>」、</w:t>
      </w:r>
      <w:r w:rsidR="0096193C" w:rsidRPr="007F0296">
        <w:rPr>
          <w:rFonts w:ascii="標楷體" w:eastAsia="標楷體" w:hAnsi="標楷體" w:hint="eastAsia"/>
          <w:sz w:val="28"/>
        </w:rPr>
        <w:t>「新北市</w:t>
      </w:r>
      <w:proofErr w:type="gramStart"/>
      <w:r w:rsidR="0096193C" w:rsidRPr="007F0296">
        <w:rPr>
          <w:rFonts w:ascii="標楷體" w:eastAsia="標楷體" w:hAnsi="標楷體" w:hint="eastAsia"/>
          <w:sz w:val="28"/>
        </w:rPr>
        <w:t>市</w:t>
      </w:r>
      <w:proofErr w:type="gramEnd"/>
      <w:r w:rsidR="0096193C" w:rsidRPr="007F0296">
        <w:rPr>
          <w:rFonts w:ascii="標楷體" w:eastAsia="標楷體" w:hAnsi="標楷體" w:hint="eastAsia"/>
          <w:sz w:val="28"/>
        </w:rPr>
        <w:t>有非公用不動產標租作</w:t>
      </w:r>
      <w:r w:rsidR="00476D6E" w:rsidRPr="007F0296">
        <w:rPr>
          <w:rFonts w:ascii="標楷體" w:eastAsia="標楷體" w:hAnsi="標楷體" w:hint="eastAsia"/>
          <w:sz w:val="28"/>
        </w:rPr>
        <w:t>業</w:t>
      </w:r>
      <w:r w:rsidR="0096193C" w:rsidRPr="007F0296">
        <w:rPr>
          <w:rFonts w:ascii="標楷體" w:eastAsia="標楷體" w:hAnsi="標楷體" w:hint="eastAsia"/>
          <w:sz w:val="28"/>
        </w:rPr>
        <w:t>要點」、</w:t>
      </w:r>
      <w:r w:rsidR="00F00D0F" w:rsidRPr="007F0296">
        <w:rPr>
          <w:rFonts w:ascii="標楷體" w:eastAsia="標楷體" w:hAnsi="標楷體" w:hint="eastAsia"/>
          <w:sz w:val="28"/>
        </w:rPr>
        <w:t>「新北市</w:t>
      </w:r>
      <w:proofErr w:type="gramStart"/>
      <w:r w:rsidR="00F00D0F" w:rsidRPr="007F0296">
        <w:rPr>
          <w:rFonts w:ascii="標楷體" w:eastAsia="標楷體" w:hAnsi="標楷體" w:hint="eastAsia"/>
          <w:sz w:val="28"/>
        </w:rPr>
        <w:t>市</w:t>
      </w:r>
      <w:proofErr w:type="gramEnd"/>
      <w:r w:rsidR="00F00D0F" w:rsidRPr="007F0296">
        <w:rPr>
          <w:rFonts w:ascii="標楷體" w:eastAsia="標楷體" w:hAnsi="標楷體" w:hint="eastAsia"/>
          <w:sz w:val="28"/>
        </w:rPr>
        <w:t>有</w:t>
      </w:r>
      <w:r w:rsidR="00590117" w:rsidRPr="007F0296">
        <w:rPr>
          <w:rFonts w:ascii="標楷體" w:eastAsia="標楷體" w:hAnsi="標楷體" w:hint="eastAsia"/>
          <w:sz w:val="28"/>
        </w:rPr>
        <w:t>非公用</w:t>
      </w:r>
      <w:r w:rsidR="00F00D9A" w:rsidRPr="007F0296">
        <w:rPr>
          <w:rFonts w:ascii="標楷體" w:eastAsia="標楷體" w:hAnsi="標楷體" w:hint="eastAsia"/>
          <w:sz w:val="28"/>
        </w:rPr>
        <w:t>基</w:t>
      </w:r>
      <w:r w:rsidR="00991BAE" w:rsidRPr="007F0296">
        <w:rPr>
          <w:rFonts w:ascii="標楷體" w:eastAsia="標楷體" w:hAnsi="標楷體" w:hint="eastAsia"/>
          <w:sz w:val="28"/>
        </w:rPr>
        <w:t>地(房地)</w:t>
      </w:r>
      <w:r w:rsidR="00A935C1" w:rsidRPr="007F0296">
        <w:rPr>
          <w:rFonts w:ascii="標楷體" w:eastAsia="標楷體" w:hAnsi="標楷體" w:hint="eastAsia"/>
          <w:sz w:val="28"/>
        </w:rPr>
        <w:t>標</w:t>
      </w:r>
      <w:r w:rsidR="00F00D0F" w:rsidRPr="007F0296">
        <w:rPr>
          <w:rFonts w:ascii="標楷體" w:eastAsia="標楷體" w:hAnsi="標楷體" w:hint="eastAsia"/>
          <w:sz w:val="28"/>
        </w:rPr>
        <w:t>租契約書」</w:t>
      </w:r>
      <w:r w:rsidR="00590117" w:rsidRPr="007F0296">
        <w:rPr>
          <w:rFonts w:ascii="標楷體" w:eastAsia="標楷體" w:hAnsi="標楷體" w:hint="eastAsia"/>
          <w:sz w:val="28"/>
        </w:rPr>
        <w:t>等相關</w:t>
      </w:r>
      <w:proofErr w:type="gramStart"/>
      <w:r w:rsidR="00590117" w:rsidRPr="007F0296">
        <w:rPr>
          <w:rFonts w:ascii="標楷體" w:eastAsia="標楷體" w:hAnsi="標楷體" w:hint="eastAsia"/>
          <w:sz w:val="28"/>
        </w:rPr>
        <w:t>規</w:t>
      </w:r>
      <w:proofErr w:type="gramEnd"/>
      <w:r w:rsidR="00AB7376">
        <w:rPr>
          <w:rFonts w:ascii="標楷體" w:eastAsia="標楷體" w:hAnsi="標楷體" w:hint="eastAsia"/>
          <w:sz w:val="28"/>
        </w:rPr>
        <w:t>(約)</w:t>
      </w:r>
      <w:r w:rsidR="00590117" w:rsidRPr="007F0296">
        <w:rPr>
          <w:rFonts w:ascii="標楷體" w:eastAsia="標楷體" w:hAnsi="標楷體" w:hint="eastAsia"/>
          <w:sz w:val="28"/>
        </w:rPr>
        <w:t>定</w:t>
      </w:r>
      <w:r w:rsidRPr="007F0296">
        <w:rPr>
          <w:rFonts w:ascii="標楷體" w:eastAsia="標楷體" w:hAnsi="標楷體" w:hint="eastAsia"/>
          <w:sz w:val="28"/>
        </w:rPr>
        <w:t>辦理。</w:t>
      </w:r>
    </w:p>
    <w:sectPr w:rsidR="00B570D9" w:rsidRPr="001E481D" w:rsidSect="00F00D0F">
      <w:headerReference w:type="default" r:id="rId8"/>
      <w:footerReference w:type="even" r:id="rId9"/>
      <w:footerReference w:type="default" r:id="rId10"/>
      <w:pgSz w:w="11907" w:h="16840" w:code="9"/>
      <w:pgMar w:top="1440" w:right="1239" w:bottom="1276" w:left="1488" w:header="851" w:footer="669"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A342D" w14:textId="77777777" w:rsidR="00060BFA" w:rsidRDefault="00060BFA">
      <w:r>
        <w:separator/>
      </w:r>
    </w:p>
  </w:endnote>
  <w:endnote w:type="continuationSeparator" w:id="0">
    <w:p w14:paraId="10B21026" w14:textId="77777777" w:rsidR="00060BFA" w:rsidRDefault="00060BFA">
      <w:r>
        <w:continuationSeparator/>
      </w:r>
    </w:p>
  </w:endnote>
  <w:endnote w:type="continuationNotice" w:id="1">
    <w:p w14:paraId="2C8866A9" w14:textId="77777777" w:rsidR="00060BFA" w:rsidRDefault="00060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6564C" w14:textId="77777777" w:rsidR="00FC25BE" w:rsidRDefault="00FC25BE">
    <w:pPr>
      <w:pStyle w:val="aa"/>
      <w:framePr w:w="1440" w:hSpace="720" w:wrap="around" w:vAnchor="text" w:hAnchor="margin" w:xAlign="right" w:y="1"/>
      <w:textDirection w:val="btLr"/>
      <w:rPr>
        <w:rStyle w:val="ab"/>
      </w:rPr>
    </w:pPr>
    <w:r>
      <w:rPr>
        <w:rStyle w:val="ab"/>
      </w:rPr>
      <w:fldChar w:fldCharType="begin"/>
    </w:r>
    <w:r>
      <w:rPr>
        <w:rStyle w:val="ab"/>
      </w:rPr>
      <w:instrText xml:space="preserve">PAGE  </w:instrText>
    </w:r>
    <w:r>
      <w:rPr>
        <w:rStyle w:val="ab"/>
      </w:rPr>
      <w:fldChar w:fldCharType="separate"/>
    </w:r>
    <w:r>
      <w:rPr>
        <w:rStyle w:val="ab"/>
        <w:rFonts w:hint="eastAsia"/>
        <w:noProof/>
      </w:rPr>
      <w:t>一</w:t>
    </w:r>
    <w:r>
      <w:rPr>
        <w:rStyle w:val="ab"/>
      </w:rPr>
      <w:fldChar w:fldCharType="end"/>
    </w:r>
  </w:p>
  <w:p w14:paraId="08898B56" w14:textId="77777777" w:rsidR="00FC25BE" w:rsidRDefault="00FC25B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F1DC" w14:textId="6A67D7CE" w:rsidR="00FC25BE" w:rsidRPr="00B15A1A" w:rsidRDefault="00FC25BE" w:rsidP="00B15A1A">
    <w:pPr>
      <w:pStyle w:val="aa"/>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2B5FC2">
      <w:rPr>
        <w:noProof/>
        <w:kern w:val="0"/>
      </w:rPr>
      <w:t>6</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2B5FC2">
      <w:rPr>
        <w:noProof/>
        <w:kern w:val="0"/>
      </w:rPr>
      <w:t>6</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15E17" w14:textId="77777777" w:rsidR="00060BFA" w:rsidRDefault="00060BFA">
      <w:r>
        <w:separator/>
      </w:r>
    </w:p>
  </w:footnote>
  <w:footnote w:type="continuationSeparator" w:id="0">
    <w:p w14:paraId="25D3AA43" w14:textId="77777777" w:rsidR="00060BFA" w:rsidRDefault="00060BFA">
      <w:r>
        <w:continuationSeparator/>
      </w:r>
    </w:p>
  </w:footnote>
  <w:footnote w:type="continuationNotice" w:id="1">
    <w:p w14:paraId="23CFBCD4" w14:textId="77777777" w:rsidR="00060BFA" w:rsidRDefault="00060B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08B64" w14:textId="6BAF2E39" w:rsidR="00802903" w:rsidRDefault="00802903" w:rsidP="001239D0">
    <w:pPr>
      <w:pStyle w:val="a9"/>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74DF"/>
    <w:multiLevelType w:val="hybridMultilevel"/>
    <w:tmpl w:val="53A2CB06"/>
    <w:lvl w:ilvl="0" w:tplc="6BEA53B8">
      <w:start w:val="1"/>
      <w:numFmt w:val="ideographDigital"/>
      <w:lvlText w:val="(%1)"/>
      <w:lvlJc w:val="left"/>
      <w:pPr>
        <w:ind w:left="840" w:hanging="480"/>
      </w:pPr>
      <w:rPr>
        <w:rFonts w:hint="eastAsia"/>
      </w:rPr>
    </w:lvl>
    <w:lvl w:ilvl="1" w:tplc="6BEA53B8">
      <w:start w:val="1"/>
      <w:numFmt w:val="ideographDigit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E405D17"/>
    <w:multiLevelType w:val="multilevel"/>
    <w:tmpl w:val="0D9ECD30"/>
    <w:lvl w:ilvl="0">
      <w:start w:val="1"/>
      <w:numFmt w:val="taiwaneseCountingThousand"/>
      <w:suff w:val="nothing"/>
      <w:lvlText w:val="%1、"/>
      <w:lvlJc w:val="left"/>
      <w:pPr>
        <w:ind w:left="510" w:hanging="510"/>
      </w:pPr>
      <w:rPr>
        <w:rFonts w:hint="eastAsia"/>
      </w:rPr>
    </w:lvl>
    <w:lvl w:ilvl="1">
      <w:start w:val="1"/>
      <w:numFmt w:val="taiwaneseCountingThousand"/>
      <w:suff w:val="nothing"/>
      <w:lvlText w:val="（%2）"/>
      <w:lvlJc w:val="left"/>
      <w:pPr>
        <w:ind w:left="1191" w:hanging="794"/>
      </w:pPr>
      <w:rPr>
        <w:rFonts w:hint="eastAsia"/>
      </w:rPr>
    </w:lvl>
    <w:lvl w:ilvl="2">
      <w:start w:val="1"/>
      <w:numFmt w:val="decimalFullWidth"/>
      <w:suff w:val="nothing"/>
      <w:lvlText w:val="%3、"/>
      <w:lvlJc w:val="left"/>
      <w:pPr>
        <w:ind w:left="1134" w:firstLine="454"/>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4E25E9D"/>
    <w:multiLevelType w:val="multilevel"/>
    <w:tmpl w:val="0D9ECD30"/>
    <w:lvl w:ilvl="0">
      <w:start w:val="1"/>
      <w:numFmt w:val="taiwaneseCountingThousand"/>
      <w:suff w:val="nothing"/>
      <w:lvlText w:val="%1、"/>
      <w:lvlJc w:val="left"/>
      <w:pPr>
        <w:ind w:left="510" w:hanging="510"/>
      </w:pPr>
      <w:rPr>
        <w:rFonts w:hint="eastAsia"/>
      </w:rPr>
    </w:lvl>
    <w:lvl w:ilvl="1">
      <w:start w:val="1"/>
      <w:numFmt w:val="taiwaneseCountingThousand"/>
      <w:suff w:val="nothing"/>
      <w:lvlText w:val="（%2）"/>
      <w:lvlJc w:val="left"/>
      <w:pPr>
        <w:ind w:left="1191" w:hanging="794"/>
      </w:pPr>
      <w:rPr>
        <w:rFonts w:hint="eastAsia"/>
      </w:rPr>
    </w:lvl>
    <w:lvl w:ilvl="2">
      <w:start w:val="1"/>
      <w:numFmt w:val="decimalFullWidth"/>
      <w:suff w:val="nothing"/>
      <w:lvlText w:val="%3、"/>
      <w:lvlJc w:val="left"/>
      <w:pPr>
        <w:ind w:left="1134" w:firstLine="454"/>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18290CB0"/>
    <w:multiLevelType w:val="hybridMultilevel"/>
    <w:tmpl w:val="F504387A"/>
    <w:lvl w:ilvl="0" w:tplc="6BEA53B8">
      <w:start w:val="1"/>
      <w:numFmt w:val="ideographDigital"/>
      <w:lvlText w:val="(%1)"/>
      <w:lvlJc w:val="left"/>
      <w:pPr>
        <w:ind w:left="1320" w:hanging="480"/>
      </w:pPr>
      <w:rPr>
        <w:rFonts w:hint="eastAsia"/>
      </w:rPr>
    </w:lvl>
    <w:lvl w:ilvl="1" w:tplc="6BEA53B8">
      <w:start w:val="1"/>
      <w:numFmt w:val="ideographDigit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5275B3"/>
    <w:multiLevelType w:val="multilevel"/>
    <w:tmpl w:val="16E4A8FC"/>
    <w:lvl w:ilvl="0">
      <w:start w:val="15"/>
      <w:numFmt w:val="taiwaneseCountingThousand"/>
      <w:suff w:val="nothing"/>
      <w:lvlText w:val="%1、"/>
      <w:lvlJc w:val="left"/>
      <w:pPr>
        <w:ind w:left="567" w:hanging="567"/>
      </w:pPr>
      <w:rPr>
        <w:rFonts w:hint="eastAsia"/>
      </w:rPr>
    </w:lvl>
    <w:lvl w:ilvl="1">
      <w:start w:val="1"/>
      <w:numFmt w:val="taiwaneseCountingThousand"/>
      <w:suff w:val="nothing"/>
      <w:lvlText w:val="（%2）"/>
      <w:lvlJc w:val="left"/>
      <w:pPr>
        <w:ind w:left="1418" w:hanging="738"/>
      </w:pPr>
      <w:rPr>
        <w:rFonts w:hint="eastAsia"/>
      </w:rPr>
    </w:lvl>
    <w:lvl w:ilvl="2">
      <w:start w:val="1"/>
      <w:numFmt w:val="decimalFullWidth"/>
      <w:suff w:val="nothing"/>
      <w:lvlText w:val="%3、"/>
      <w:lvlJc w:val="left"/>
      <w:pPr>
        <w:ind w:left="1134" w:hanging="283"/>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21B30346"/>
    <w:multiLevelType w:val="multilevel"/>
    <w:tmpl w:val="0D9ECD30"/>
    <w:lvl w:ilvl="0">
      <w:start w:val="1"/>
      <w:numFmt w:val="taiwaneseCountingThousand"/>
      <w:suff w:val="nothing"/>
      <w:lvlText w:val="%1、"/>
      <w:lvlJc w:val="left"/>
      <w:pPr>
        <w:ind w:left="510" w:hanging="510"/>
      </w:pPr>
      <w:rPr>
        <w:rFonts w:hint="eastAsia"/>
      </w:rPr>
    </w:lvl>
    <w:lvl w:ilvl="1">
      <w:start w:val="1"/>
      <w:numFmt w:val="taiwaneseCountingThousand"/>
      <w:suff w:val="nothing"/>
      <w:lvlText w:val="（%2）"/>
      <w:lvlJc w:val="left"/>
      <w:pPr>
        <w:ind w:left="1191" w:hanging="794"/>
      </w:pPr>
      <w:rPr>
        <w:rFonts w:hint="eastAsia"/>
      </w:rPr>
    </w:lvl>
    <w:lvl w:ilvl="2">
      <w:start w:val="1"/>
      <w:numFmt w:val="decimalFullWidth"/>
      <w:suff w:val="nothing"/>
      <w:lvlText w:val="%3、"/>
      <w:lvlJc w:val="left"/>
      <w:pPr>
        <w:ind w:left="1134" w:firstLine="454"/>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2AAA7746"/>
    <w:multiLevelType w:val="hybridMultilevel"/>
    <w:tmpl w:val="398E8E36"/>
    <w:lvl w:ilvl="0" w:tplc="6BEA53B8">
      <w:start w:val="1"/>
      <w:numFmt w:val="ideographDigital"/>
      <w:lvlText w:val="(%1)"/>
      <w:lvlJc w:val="left"/>
      <w:pPr>
        <w:ind w:left="132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2D4D07"/>
    <w:multiLevelType w:val="singleLevel"/>
    <w:tmpl w:val="5EC89A1A"/>
    <w:lvl w:ilvl="0">
      <w:start w:val="1"/>
      <w:numFmt w:val="taiwaneseCountingThousand"/>
      <w:pStyle w:val="a"/>
      <w:lvlText w:val="%1、"/>
      <w:lvlJc w:val="left"/>
      <w:pPr>
        <w:tabs>
          <w:tab w:val="num" w:pos="570"/>
        </w:tabs>
        <w:ind w:left="570" w:hanging="570"/>
      </w:pPr>
      <w:rPr>
        <w:rFonts w:hint="eastAsia"/>
      </w:rPr>
    </w:lvl>
  </w:abstractNum>
  <w:abstractNum w:abstractNumId="8" w15:restartNumberingAfterBreak="0">
    <w:nsid w:val="3F5906A0"/>
    <w:multiLevelType w:val="multilevel"/>
    <w:tmpl w:val="B6FEDFC4"/>
    <w:lvl w:ilvl="0">
      <w:start w:val="1"/>
      <w:numFmt w:val="taiwaneseCountingThousand"/>
      <w:pStyle w:val="-1"/>
      <w:lvlText w:val="（%1）"/>
      <w:lvlJc w:val="left"/>
      <w:pPr>
        <w:tabs>
          <w:tab w:val="num" w:pos="1200"/>
        </w:tabs>
        <w:ind w:left="1200" w:hanging="720"/>
      </w:pPr>
      <w:rPr>
        <w:rFonts w:hint="eastAsia"/>
      </w:rPr>
    </w:lvl>
    <w:lvl w:ilvl="1">
      <w:start w:val="1"/>
      <w:numFmt w:val="decimalFullWidth"/>
      <w:pStyle w:val="a0"/>
      <w:lvlText w:val="%2、"/>
      <w:lvlJc w:val="left"/>
      <w:pPr>
        <w:tabs>
          <w:tab w:val="num" w:pos="1440"/>
        </w:tabs>
        <w:ind w:left="1440" w:hanging="48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15:restartNumberingAfterBreak="0">
    <w:nsid w:val="4C645C75"/>
    <w:multiLevelType w:val="multilevel"/>
    <w:tmpl w:val="08A29D20"/>
    <w:lvl w:ilvl="0">
      <w:start w:val="1"/>
      <w:numFmt w:val="taiwaneseCountingThousand"/>
      <w:pStyle w:val="a1"/>
      <w:lvlText w:val="%1、"/>
      <w:lvlJc w:val="left"/>
      <w:pPr>
        <w:tabs>
          <w:tab w:val="num" w:pos="480"/>
        </w:tabs>
        <w:ind w:left="480" w:hanging="480"/>
      </w:pPr>
      <w:rPr>
        <w:rFonts w:hint="eastAsia"/>
      </w:rPr>
    </w:lvl>
    <w:lvl w:ilvl="1">
      <w:start w:val="1"/>
      <w:numFmt w:val="taiwaneseCountingThousand"/>
      <w:pStyle w:val="a2"/>
      <w:lvlText w:val="（%2）"/>
      <w:lvlJc w:val="left"/>
      <w:pPr>
        <w:tabs>
          <w:tab w:val="num" w:pos="1200"/>
        </w:tabs>
        <w:ind w:left="1200" w:hanging="72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0" w15:restartNumberingAfterBreak="0">
    <w:nsid w:val="51394A8D"/>
    <w:multiLevelType w:val="multilevel"/>
    <w:tmpl w:val="690A1CB2"/>
    <w:lvl w:ilvl="0">
      <w:start w:val="1"/>
      <w:numFmt w:val="taiwaneseCountingThousand"/>
      <w:suff w:val="nothing"/>
      <w:lvlText w:val="%1、"/>
      <w:lvlJc w:val="left"/>
      <w:pPr>
        <w:ind w:left="652" w:hanging="510"/>
      </w:pPr>
      <w:rPr>
        <w:rFonts w:hint="eastAsia"/>
        <w:lang w:val="en-US"/>
      </w:rPr>
    </w:lvl>
    <w:lvl w:ilvl="1">
      <w:start w:val="1"/>
      <w:numFmt w:val="taiwaneseCountingThousand"/>
      <w:suff w:val="nothing"/>
      <w:lvlText w:val="（%2）"/>
      <w:lvlJc w:val="left"/>
      <w:pPr>
        <w:ind w:left="1787" w:hanging="794"/>
      </w:pPr>
      <w:rPr>
        <w:rFonts w:hint="eastAsia"/>
      </w:rPr>
    </w:lvl>
    <w:lvl w:ilvl="2">
      <w:start w:val="1"/>
      <w:numFmt w:val="decimalFullWidth"/>
      <w:suff w:val="nothing"/>
      <w:lvlText w:val="%3、"/>
      <w:lvlJc w:val="left"/>
      <w:pPr>
        <w:ind w:left="426" w:firstLine="454"/>
      </w:pPr>
      <w:rPr>
        <w:rFonts w:hint="eastAsia"/>
      </w:rPr>
    </w:lvl>
    <w:lvl w:ilvl="3">
      <w:start w:val="1"/>
      <w:numFmt w:val="taiwaneseCountingThousand"/>
      <w:suff w:val="nothing"/>
      <w:lvlText w:val="%4、"/>
      <w:lvlJc w:val="left"/>
      <w:pPr>
        <w:ind w:left="1276" w:hanging="708"/>
      </w:pPr>
      <w:rPr>
        <w:rFonts w:hint="eastAsia"/>
      </w:rPr>
    </w:lvl>
    <w:lvl w:ilvl="4">
      <w:start w:val="1"/>
      <w:numFmt w:val="decimal"/>
      <w:lvlText w:val="%5."/>
      <w:lvlJc w:val="left"/>
      <w:pPr>
        <w:tabs>
          <w:tab w:val="num" w:pos="1843"/>
        </w:tabs>
        <w:ind w:left="1843" w:hanging="850"/>
      </w:pPr>
      <w:rPr>
        <w:rFonts w:hint="eastAsia"/>
      </w:rPr>
    </w:lvl>
    <w:lvl w:ilvl="5">
      <w:start w:val="1"/>
      <w:numFmt w:val="decimal"/>
      <w:lvlText w:val="%6)"/>
      <w:lvlJc w:val="left"/>
      <w:pPr>
        <w:tabs>
          <w:tab w:val="num" w:pos="2552"/>
        </w:tabs>
        <w:ind w:left="2552" w:hanging="1134"/>
      </w:pPr>
      <w:rPr>
        <w:rFonts w:hint="eastAsia"/>
      </w:rPr>
    </w:lvl>
    <w:lvl w:ilvl="6">
      <w:start w:val="1"/>
      <w:numFmt w:val="decimal"/>
      <w:lvlText w:val="(%7)"/>
      <w:lvlJc w:val="left"/>
      <w:pPr>
        <w:tabs>
          <w:tab w:val="num" w:pos="3119"/>
        </w:tabs>
        <w:ind w:left="3119" w:hanging="1276"/>
      </w:pPr>
      <w:rPr>
        <w:rFonts w:hint="eastAsia"/>
      </w:rPr>
    </w:lvl>
    <w:lvl w:ilvl="7">
      <w:start w:val="1"/>
      <w:numFmt w:val="lowerLetter"/>
      <w:lvlText w:val="%8."/>
      <w:lvlJc w:val="left"/>
      <w:pPr>
        <w:tabs>
          <w:tab w:val="num" w:pos="3686"/>
        </w:tabs>
        <w:ind w:left="3686" w:hanging="1418"/>
      </w:pPr>
      <w:rPr>
        <w:rFonts w:hint="eastAsia"/>
      </w:rPr>
    </w:lvl>
    <w:lvl w:ilvl="8">
      <w:start w:val="1"/>
      <w:numFmt w:val="lowerLetter"/>
      <w:lvlText w:val="%9)"/>
      <w:lvlJc w:val="left"/>
      <w:pPr>
        <w:tabs>
          <w:tab w:val="num" w:pos="4394"/>
        </w:tabs>
        <w:ind w:left="4394" w:hanging="1700"/>
      </w:pPr>
      <w:rPr>
        <w:rFonts w:hint="eastAsia"/>
      </w:rPr>
    </w:lvl>
  </w:abstractNum>
  <w:abstractNum w:abstractNumId="11" w15:restartNumberingAfterBreak="0">
    <w:nsid w:val="593627E7"/>
    <w:multiLevelType w:val="hybridMultilevel"/>
    <w:tmpl w:val="AB00AAA0"/>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8C865CEE">
      <w:start w:val="1"/>
      <w:numFmt w:val="decimalFullWidth"/>
      <w:lvlText w:val="%3、"/>
      <w:lvlJc w:val="left"/>
      <w:pPr>
        <w:ind w:left="1473" w:hanging="480"/>
      </w:pPr>
      <w:rPr>
        <w:rFonts w:hint="eastAsia"/>
      </w:r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15:restartNumberingAfterBreak="0">
    <w:nsid w:val="697B5FF1"/>
    <w:multiLevelType w:val="hybridMultilevel"/>
    <w:tmpl w:val="D744E882"/>
    <w:lvl w:ilvl="0" w:tplc="7EBEA008">
      <w:start w:val="1"/>
      <w:numFmt w:val="decimal"/>
      <w:lvlText w:val="%1、"/>
      <w:lvlJc w:val="left"/>
      <w:pPr>
        <w:ind w:left="170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005A72"/>
    <w:multiLevelType w:val="hybridMultilevel"/>
    <w:tmpl w:val="2AA4322E"/>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76ED4047"/>
    <w:multiLevelType w:val="hybridMultilevel"/>
    <w:tmpl w:val="5B646030"/>
    <w:lvl w:ilvl="0" w:tplc="7EBEA008">
      <w:start w:val="1"/>
      <w:numFmt w:val="decimal"/>
      <w:lvlText w:val="%1、"/>
      <w:lvlJc w:val="left"/>
      <w:pPr>
        <w:ind w:left="1700" w:hanging="480"/>
      </w:pPr>
      <w:rPr>
        <w:rFonts w:hint="eastAsia"/>
      </w:rPr>
    </w:lvl>
    <w:lvl w:ilvl="1" w:tplc="04090019" w:tentative="1">
      <w:start w:val="1"/>
      <w:numFmt w:val="ideographTraditional"/>
      <w:lvlText w:val="%2、"/>
      <w:lvlJc w:val="left"/>
      <w:pPr>
        <w:ind w:left="2180" w:hanging="480"/>
      </w:pPr>
    </w:lvl>
    <w:lvl w:ilvl="2" w:tplc="0409001B" w:tentative="1">
      <w:start w:val="1"/>
      <w:numFmt w:val="lowerRoman"/>
      <w:lvlText w:val="%3."/>
      <w:lvlJc w:val="right"/>
      <w:pPr>
        <w:ind w:left="2660" w:hanging="480"/>
      </w:pPr>
    </w:lvl>
    <w:lvl w:ilvl="3" w:tplc="0409000F" w:tentative="1">
      <w:start w:val="1"/>
      <w:numFmt w:val="decimal"/>
      <w:lvlText w:val="%4."/>
      <w:lvlJc w:val="left"/>
      <w:pPr>
        <w:ind w:left="3140" w:hanging="480"/>
      </w:pPr>
    </w:lvl>
    <w:lvl w:ilvl="4" w:tplc="04090019" w:tentative="1">
      <w:start w:val="1"/>
      <w:numFmt w:val="ideographTraditional"/>
      <w:lvlText w:val="%5、"/>
      <w:lvlJc w:val="left"/>
      <w:pPr>
        <w:ind w:left="3620" w:hanging="480"/>
      </w:pPr>
    </w:lvl>
    <w:lvl w:ilvl="5" w:tplc="0409001B" w:tentative="1">
      <w:start w:val="1"/>
      <w:numFmt w:val="lowerRoman"/>
      <w:lvlText w:val="%6."/>
      <w:lvlJc w:val="right"/>
      <w:pPr>
        <w:ind w:left="4100" w:hanging="480"/>
      </w:pPr>
    </w:lvl>
    <w:lvl w:ilvl="6" w:tplc="0409000F" w:tentative="1">
      <w:start w:val="1"/>
      <w:numFmt w:val="decimal"/>
      <w:lvlText w:val="%7."/>
      <w:lvlJc w:val="left"/>
      <w:pPr>
        <w:ind w:left="4580" w:hanging="480"/>
      </w:pPr>
    </w:lvl>
    <w:lvl w:ilvl="7" w:tplc="04090019" w:tentative="1">
      <w:start w:val="1"/>
      <w:numFmt w:val="ideographTraditional"/>
      <w:lvlText w:val="%8、"/>
      <w:lvlJc w:val="left"/>
      <w:pPr>
        <w:ind w:left="5060" w:hanging="480"/>
      </w:pPr>
    </w:lvl>
    <w:lvl w:ilvl="8" w:tplc="0409001B" w:tentative="1">
      <w:start w:val="1"/>
      <w:numFmt w:val="lowerRoman"/>
      <w:lvlText w:val="%9."/>
      <w:lvlJc w:val="right"/>
      <w:pPr>
        <w:ind w:left="5540" w:hanging="480"/>
      </w:pPr>
    </w:lvl>
  </w:abstractNum>
  <w:num w:numId="1">
    <w:abstractNumId w:val="9"/>
  </w:num>
  <w:num w:numId="2">
    <w:abstractNumId w:val="8"/>
  </w:num>
  <w:num w:numId="3">
    <w:abstractNumId w:val="10"/>
  </w:num>
  <w:num w:numId="4">
    <w:abstractNumId w:val="4"/>
  </w:num>
  <w:num w:numId="5">
    <w:abstractNumId w:val="7"/>
  </w:num>
  <w:num w:numId="6">
    <w:abstractNumId w:val="5"/>
  </w:num>
  <w:num w:numId="7">
    <w:abstractNumId w:val="1"/>
  </w:num>
  <w:num w:numId="8">
    <w:abstractNumId w:val="2"/>
  </w:num>
  <w:num w:numId="9">
    <w:abstractNumId w:val="13"/>
  </w:num>
  <w:num w:numId="10">
    <w:abstractNumId w:val="6"/>
  </w:num>
  <w:num w:numId="11">
    <w:abstractNumId w:val="3"/>
  </w:num>
  <w:num w:numId="12">
    <w:abstractNumId w:val="0"/>
  </w:num>
  <w:num w:numId="13">
    <w:abstractNumId w:val="11"/>
  </w:num>
  <w:num w:numId="14">
    <w:abstractNumId w:val="12"/>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4"/>
  <w:drawingGridVerticalSpacing w:val="5"/>
  <w:displayHorizont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1F"/>
    <w:rsid w:val="00006E1A"/>
    <w:rsid w:val="00010191"/>
    <w:rsid w:val="000126F3"/>
    <w:rsid w:val="000134E3"/>
    <w:rsid w:val="00021458"/>
    <w:rsid w:val="0002400E"/>
    <w:rsid w:val="0002591D"/>
    <w:rsid w:val="00025EDD"/>
    <w:rsid w:val="000268FD"/>
    <w:rsid w:val="00027928"/>
    <w:rsid w:val="00030778"/>
    <w:rsid w:val="00030A80"/>
    <w:rsid w:val="0003242E"/>
    <w:rsid w:val="00033DC1"/>
    <w:rsid w:val="00035ACA"/>
    <w:rsid w:val="00036161"/>
    <w:rsid w:val="00036515"/>
    <w:rsid w:val="00036DC0"/>
    <w:rsid w:val="000467AD"/>
    <w:rsid w:val="000468FD"/>
    <w:rsid w:val="000477B7"/>
    <w:rsid w:val="00051EAE"/>
    <w:rsid w:val="000531DA"/>
    <w:rsid w:val="00053D99"/>
    <w:rsid w:val="000548E3"/>
    <w:rsid w:val="00054A62"/>
    <w:rsid w:val="000554B7"/>
    <w:rsid w:val="0005555E"/>
    <w:rsid w:val="000569FB"/>
    <w:rsid w:val="00060BFA"/>
    <w:rsid w:val="000615BB"/>
    <w:rsid w:val="00062537"/>
    <w:rsid w:val="00065E81"/>
    <w:rsid w:val="00071B6A"/>
    <w:rsid w:val="00074DB9"/>
    <w:rsid w:val="00075845"/>
    <w:rsid w:val="00077BCB"/>
    <w:rsid w:val="00080A3A"/>
    <w:rsid w:val="00083F94"/>
    <w:rsid w:val="000857B6"/>
    <w:rsid w:val="00085C88"/>
    <w:rsid w:val="00090B19"/>
    <w:rsid w:val="00091032"/>
    <w:rsid w:val="000914B8"/>
    <w:rsid w:val="00091F0D"/>
    <w:rsid w:val="00093C13"/>
    <w:rsid w:val="00095848"/>
    <w:rsid w:val="00096A1D"/>
    <w:rsid w:val="000A01D8"/>
    <w:rsid w:val="000A04FE"/>
    <w:rsid w:val="000A1894"/>
    <w:rsid w:val="000B0303"/>
    <w:rsid w:val="000B10F1"/>
    <w:rsid w:val="000B175E"/>
    <w:rsid w:val="000B1BDC"/>
    <w:rsid w:val="000C0E16"/>
    <w:rsid w:val="000C2C89"/>
    <w:rsid w:val="000C7E1A"/>
    <w:rsid w:val="000C7EED"/>
    <w:rsid w:val="000D0C54"/>
    <w:rsid w:val="000D275D"/>
    <w:rsid w:val="000D2865"/>
    <w:rsid w:val="000D3767"/>
    <w:rsid w:val="000E5314"/>
    <w:rsid w:val="000E6607"/>
    <w:rsid w:val="000E79BC"/>
    <w:rsid w:val="000F5FD4"/>
    <w:rsid w:val="00102182"/>
    <w:rsid w:val="00103A31"/>
    <w:rsid w:val="00107BB2"/>
    <w:rsid w:val="00110E9F"/>
    <w:rsid w:val="00112BAF"/>
    <w:rsid w:val="001166F5"/>
    <w:rsid w:val="00117BDE"/>
    <w:rsid w:val="001239D0"/>
    <w:rsid w:val="00124811"/>
    <w:rsid w:val="0012490E"/>
    <w:rsid w:val="00131E14"/>
    <w:rsid w:val="00132B0F"/>
    <w:rsid w:val="00133632"/>
    <w:rsid w:val="00134307"/>
    <w:rsid w:val="00135D84"/>
    <w:rsid w:val="001362E9"/>
    <w:rsid w:val="00137EF3"/>
    <w:rsid w:val="00140905"/>
    <w:rsid w:val="00141702"/>
    <w:rsid w:val="00141C3C"/>
    <w:rsid w:val="00145893"/>
    <w:rsid w:val="00146D82"/>
    <w:rsid w:val="001509E8"/>
    <w:rsid w:val="001535B1"/>
    <w:rsid w:val="00154D2F"/>
    <w:rsid w:val="00157C77"/>
    <w:rsid w:val="00157F11"/>
    <w:rsid w:val="00165453"/>
    <w:rsid w:val="00177A67"/>
    <w:rsid w:val="0018108A"/>
    <w:rsid w:val="001824FA"/>
    <w:rsid w:val="001916F0"/>
    <w:rsid w:val="0019751C"/>
    <w:rsid w:val="00197611"/>
    <w:rsid w:val="001A10B0"/>
    <w:rsid w:val="001A14D3"/>
    <w:rsid w:val="001B0B9E"/>
    <w:rsid w:val="001B196B"/>
    <w:rsid w:val="001B34BC"/>
    <w:rsid w:val="001B3E83"/>
    <w:rsid w:val="001B6484"/>
    <w:rsid w:val="001B7E4D"/>
    <w:rsid w:val="001C1A0E"/>
    <w:rsid w:val="001C3070"/>
    <w:rsid w:val="001C6622"/>
    <w:rsid w:val="001D2647"/>
    <w:rsid w:val="001D2E58"/>
    <w:rsid w:val="001D32B6"/>
    <w:rsid w:val="001D68A5"/>
    <w:rsid w:val="001E0BC8"/>
    <w:rsid w:val="001E2C1E"/>
    <w:rsid w:val="001E3C57"/>
    <w:rsid w:val="001E481D"/>
    <w:rsid w:val="001F1D33"/>
    <w:rsid w:val="001F691E"/>
    <w:rsid w:val="00203439"/>
    <w:rsid w:val="00203C45"/>
    <w:rsid w:val="002040CE"/>
    <w:rsid w:val="00210B39"/>
    <w:rsid w:val="0021145F"/>
    <w:rsid w:val="0021649B"/>
    <w:rsid w:val="00217189"/>
    <w:rsid w:val="002206DE"/>
    <w:rsid w:val="00224015"/>
    <w:rsid w:val="00224A94"/>
    <w:rsid w:val="00224DBC"/>
    <w:rsid w:val="0022729C"/>
    <w:rsid w:val="00230A34"/>
    <w:rsid w:val="00235AA7"/>
    <w:rsid w:val="0023679D"/>
    <w:rsid w:val="00245842"/>
    <w:rsid w:val="00247706"/>
    <w:rsid w:val="00251383"/>
    <w:rsid w:val="00252066"/>
    <w:rsid w:val="002568A4"/>
    <w:rsid w:val="0025700A"/>
    <w:rsid w:val="00260968"/>
    <w:rsid w:val="0026180B"/>
    <w:rsid w:val="0026267D"/>
    <w:rsid w:val="002663E4"/>
    <w:rsid w:val="0026663F"/>
    <w:rsid w:val="00270F31"/>
    <w:rsid w:val="00274912"/>
    <w:rsid w:val="00282DD5"/>
    <w:rsid w:val="00283392"/>
    <w:rsid w:val="0028367F"/>
    <w:rsid w:val="00286831"/>
    <w:rsid w:val="0029350C"/>
    <w:rsid w:val="002962AA"/>
    <w:rsid w:val="00296BF0"/>
    <w:rsid w:val="00297A45"/>
    <w:rsid w:val="002A1963"/>
    <w:rsid w:val="002A47B3"/>
    <w:rsid w:val="002A4C99"/>
    <w:rsid w:val="002A4DD6"/>
    <w:rsid w:val="002A573A"/>
    <w:rsid w:val="002B10BB"/>
    <w:rsid w:val="002B1A04"/>
    <w:rsid w:val="002B1CC3"/>
    <w:rsid w:val="002B3649"/>
    <w:rsid w:val="002B5039"/>
    <w:rsid w:val="002B5FC2"/>
    <w:rsid w:val="002C33F9"/>
    <w:rsid w:val="002C3EBD"/>
    <w:rsid w:val="002C6546"/>
    <w:rsid w:val="002C7134"/>
    <w:rsid w:val="002D0129"/>
    <w:rsid w:val="002E00EF"/>
    <w:rsid w:val="002E17C7"/>
    <w:rsid w:val="002E2CFB"/>
    <w:rsid w:val="002E7B0F"/>
    <w:rsid w:val="002F0AF6"/>
    <w:rsid w:val="002F1382"/>
    <w:rsid w:val="002F18F1"/>
    <w:rsid w:val="002F38DE"/>
    <w:rsid w:val="002F5444"/>
    <w:rsid w:val="002F7F67"/>
    <w:rsid w:val="003045FC"/>
    <w:rsid w:val="0030528A"/>
    <w:rsid w:val="0030565D"/>
    <w:rsid w:val="00307DB3"/>
    <w:rsid w:val="0031420B"/>
    <w:rsid w:val="003223A9"/>
    <w:rsid w:val="00323FCF"/>
    <w:rsid w:val="00330C76"/>
    <w:rsid w:val="0033562A"/>
    <w:rsid w:val="00337B40"/>
    <w:rsid w:val="00347CA5"/>
    <w:rsid w:val="00347FA0"/>
    <w:rsid w:val="00355A59"/>
    <w:rsid w:val="00361C9C"/>
    <w:rsid w:val="00363385"/>
    <w:rsid w:val="00364479"/>
    <w:rsid w:val="0036537D"/>
    <w:rsid w:val="003676EC"/>
    <w:rsid w:val="003725A5"/>
    <w:rsid w:val="00373545"/>
    <w:rsid w:val="003747CA"/>
    <w:rsid w:val="00376555"/>
    <w:rsid w:val="0038150F"/>
    <w:rsid w:val="00382A95"/>
    <w:rsid w:val="00385E9F"/>
    <w:rsid w:val="003861FE"/>
    <w:rsid w:val="00387C06"/>
    <w:rsid w:val="0039146D"/>
    <w:rsid w:val="00391B2E"/>
    <w:rsid w:val="003961E0"/>
    <w:rsid w:val="00396E22"/>
    <w:rsid w:val="003A237E"/>
    <w:rsid w:val="003A39F1"/>
    <w:rsid w:val="003A4721"/>
    <w:rsid w:val="003A6285"/>
    <w:rsid w:val="003A699E"/>
    <w:rsid w:val="003A746F"/>
    <w:rsid w:val="003A7578"/>
    <w:rsid w:val="003B1E81"/>
    <w:rsid w:val="003B39AA"/>
    <w:rsid w:val="003B450C"/>
    <w:rsid w:val="003B64DE"/>
    <w:rsid w:val="003B7BCC"/>
    <w:rsid w:val="003C1D33"/>
    <w:rsid w:val="003C1E1B"/>
    <w:rsid w:val="003C71CB"/>
    <w:rsid w:val="003D09F3"/>
    <w:rsid w:val="003D0A72"/>
    <w:rsid w:val="003D2577"/>
    <w:rsid w:val="003D4DC9"/>
    <w:rsid w:val="003D5073"/>
    <w:rsid w:val="003D5CFC"/>
    <w:rsid w:val="003E0A5C"/>
    <w:rsid w:val="003E0FB5"/>
    <w:rsid w:val="003E2711"/>
    <w:rsid w:val="003E481B"/>
    <w:rsid w:val="003E4B9A"/>
    <w:rsid w:val="003F2938"/>
    <w:rsid w:val="003F2B29"/>
    <w:rsid w:val="003F3FFB"/>
    <w:rsid w:val="003F4F80"/>
    <w:rsid w:val="003F5B81"/>
    <w:rsid w:val="003F6814"/>
    <w:rsid w:val="003F7950"/>
    <w:rsid w:val="004014A0"/>
    <w:rsid w:val="00403D9F"/>
    <w:rsid w:val="00404102"/>
    <w:rsid w:val="0040769B"/>
    <w:rsid w:val="00413005"/>
    <w:rsid w:val="00415271"/>
    <w:rsid w:val="00422718"/>
    <w:rsid w:val="00423D42"/>
    <w:rsid w:val="00426E5D"/>
    <w:rsid w:val="004348C9"/>
    <w:rsid w:val="00461110"/>
    <w:rsid w:val="00462E21"/>
    <w:rsid w:val="0046343A"/>
    <w:rsid w:val="00463CF6"/>
    <w:rsid w:val="004649AA"/>
    <w:rsid w:val="00472FF1"/>
    <w:rsid w:val="00473B26"/>
    <w:rsid w:val="004754FB"/>
    <w:rsid w:val="0047571F"/>
    <w:rsid w:val="00476D6E"/>
    <w:rsid w:val="0048039B"/>
    <w:rsid w:val="00482ACD"/>
    <w:rsid w:val="00486F80"/>
    <w:rsid w:val="00487E19"/>
    <w:rsid w:val="00493C0F"/>
    <w:rsid w:val="00495066"/>
    <w:rsid w:val="004975D4"/>
    <w:rsid w:val="004A0B95"/>
    <w:rsid w:val="004B1074"/>
    <w:rsid w:val="004B22F0"/>
    <w:rsid w:val="004B3171"/>
    <w:rsid w:val="004B3B47"/>
    <w:rsid w:val="004B6A78"/>
    <w:rsid w:val="004C1FD0"/>
    <w:rsid w:val="004C3443"/>
    <w:rsid w:val="004C3E1B"/>
    <w:rsid w:val="004C4B2C"/>
    <w:rsid w:val="004E0708"/>
    <w:rsid w:val="004E0742"/>
    <w:rsid w:val="004E0FD7"/>
    <w:rsid w:val="004E1FED"/>
    <w:rsid w:val="004E3362"/>
    <w:rsid w:val="004E7D14"/>
    <w:rsid w:val="004F30F3"/>
    <w:rsid w:val="0050057E"/>
    <w:rsid w:val="00504773"/>
    <w:rsid w:val="00505F6D"/>
    <w:rsid w:val="00515D63"/>
    <w:rsid w:val="00515D6B"/>
    <w:rsid w:val="00516126"/>
    <w:rsid w:val="00520705"/>
    <w:rsid w:val="00534C6E"/>
    <w:rsid w:val="0053595A"/>
    <w:rsid w:val="005378DB"/>
    <w:rsid w:val="00541AB7"/>
    <w:rsid w:val="00542CA3"/>
    <w:rsid w:val="005470C7"/>
    <w:rsid w:val="00547B9A"/>
    <w:rsid w:val="00552615"/>
    <w:rsid w:val="00554320"/>
    <w:rsid w:val="00554D20"/>
    <w:rsid w:val="00555C70"/>
    <w:rsid w:val="0057495A"/>
    <w:rsid w:val="00576D6B"/>
    <w:rsid w:val="005817BC"/>
    <w:rsid w:val="00582187"/>
    <w:rsid w:val="00583292"/>
    <w:rsid w:val="00590117"/>
    <w:rsid w:val="00593260"/>
    <w:rsid w:val="005950F6"/>
    <w:rsid w:val="005A148A"/>
    <w:rsid w:val="005A45B7"/>
    <w:rsid w:val="005A6A49"/>
    <w:rsid w:val="005A730E"/>
    <w:rsid w:val="005B1C63"/>
    <w:rsid w:val="005B6F90"/>
    <w:rsid w:val="005C1951"/>
    <w:rsid w:val="005C3099"/>
    <w:rsid w:val="005D0213"/>
    <w:rsid w:val="005D33C4"/>
    <w:rsid w:val="005D46B5"/>
    <w:rsid w:val="005D78F4"/>
    <w:rsid w:val="005E61FE"/>
    <w:rsid w:val="005F505B"/>
    <w:rsid w:val="005F7032"/>
    <w:rsid w:val="005F7547"/>
    <w:rsid w:val="00600280"/>
    <w:rsid w:val="00600A1A"/>
    <w:rsid w:val="006020EA"/>
    <w:rsid w:val="006132A7"/>
    <w:rsid w:val="00613806"/>
    <w:rsid w:val="006142D6"/>
    <w:rsid w:val="00621CDB"/>
    <w:rsid w:val="00624C2A"/>
    <w:rsid w:val="006252D8"/>
    <w:rsid w:val="00625551"/>
    <w:rsid w:val="00625553"/>
    <w:rsid w:val="00627FEA"/>
    <w:rsid w:val="0063220D"/>
    <w:rsid w:val="006372BE"/>
    <w:rsid w:val="00637561"/>
    <w:rsid w:val="006375B0"/>
    <w:rsid w:val="006377C4"/>
    <w:rsid w:val="006410D2"/>
    <w:rsid w:val="00642709"/>
    <w:rsid w:val="00642DB6"/>
    <w:rsid w:val="00646521"/>
    <w:rsid w:val="00646B80"/>
    <w:rsid w:val="00647BE8"/>
    <w:rsid w:val="006605DC"/>
    <w:rsid w:val="00661535"/>
    <w:rsid w:val="0066285A"/>
    <w:rsid w:val="00665D6D"/>
    <w:rsid w:val="006667B1"/>
    <w:rsid w:val="00670DDC"/>
    <w:rsid w:val="00672FA2"/>
    <w:rsid w:val="00675CC8"/>
    <w:rsid w:val="0067799A"/>
    <w:rsid w:val="00677BBC"/>
    <w:rsid w:val="00681A47"/>
    <w:rsid w:val="006827B6"/>
    <w:rsid w:val="00682DF9"/>
    <w:rsid w:val="0068644C"/>
    <w:rsid w:val="00691B7B"/>
    <w:rsid w:val="0069493C"/>
    <w:rsid w:val="00694D6C"/>
    <w:rsid w:val="0069590B"/>
    <w:rsid w:val="00697793"/>
    <w:rsid w:val="006A1390"/>
    <w:rsid w:val="006A1471"/>
    <w:rsid w:val="006A2173"/>
    <w:rsid w:val="006A6587"/>
    <w:rsid w:val="006B1830"/>
    <w:rsid w:val="006B653F"/>
    <w:rsid w:val="006C2DF9"/>
    <w:rsid w:val="006C328D"/>
    <w:rsid w:val="006D1747"/>
    <w:rsid w:val="006D1768"/>
    <w:rsid w:val="006D2FAD"/>
    <w:rsid w:val="006D45DB"/>
    <w:rsid w:val="006D7063"/>
    <w:rsid w:val="006E0D51"/>
    <w:rsid w:val="006E0DF6"/>
    <w:rsid w:val="006E173F"/>
    <w:rsid w:val="006E2984"/>
    <w:rsid w:val="006E391E"/>
    <w:rsid w:val="006F1CE5"/>
    <w:rsid w:val="006F289F"/>
    <w:rsid w:val="006F3798"/>
    <w:rsid w:val="006F3A6F"/>
    <w:rsid w:val="006F7994"/>
    <w:rsid w:val="007017D3"/>
    <w:rsid w:val="007041A9"/>
    <w:rsid w:val="0070645E"/>
    <w:rsid w:val="007120BF"/>
    <w:rsid w:val="00712AC6"/>
    <w:rsid w:val="00712C28"/>
    <w:rsid w:val="00714E30"/>
    <w:rsid w:val="007156EC"/>
    <w:rsid w:val="00717FF6"/>
    <w:rsid w:val="00720C4F"/>
    <w:rsid w:val="007236DA"/>
    <w:rsid w:val="00725C37"/>
    <w:rsid w:val="00735280"/>
    <w:rsid w:val="0073712A"/>
    <w:rsid w:val="007406CB"/>
    <w:rsid w:val="00741FC6"/>
    <w:rsid w:val="00742E40"/>
    <w:rsid w:val="00744A7F"/>
    <w:rsid w:val="00745794"/>
    <w:rsid w:val="00745D88"/>
    <w:rsid w:val="00746893"/>
    <w:rsid w:val="0075183D"/>
    <w:rsid w:val="007523A0"/>
    <w:rsid w:val="00752EEB"/>
    <w:rsid w:val="007709F8"/>
    <w:rsid w:val="007736FD"/>
    <w:rsid w:val="00776C8A"/>
    <w:rsid w:val="00776EB7"/>
    <w:rsid w:val="00781D3E"/>
    <w:rsid w:val="0078272F"/>
    <w:rsid w:val="00783B2E"/>
    <w:rsid w:val="00790F34"/>
    <w:rsid w:val="007A380B"/>
    <w:rsid w:val="007B1C55"/>
    <w:rsid w:val="007B6245"/>
    <w:rsid w:val="007C14B5"/>
    <w:rsid w:val="007C2885"/>
    <w:rsid w:val="007C49B4"/>
    <w:rsid w:val="007C6AB4"/>
    <w:rsid w:val="007C7A31"/>
    <w:rsid w:val="007D03E9"/>
    <w:rsid w:val="007D0DF2"/>
    <w:rsid w:val="007D3262"/>
    <w:rsid w:val="007D7471"/>
    <w:rsid w:val="007E1BE6"/>
    <w:rsid w:val="007E1FE7"/>
    <w:rsid w:val="007E29B4"/>
    <w:rsid w:val="007E533A"/>
    <w:rsid w:val="007F0279"/>
    <w:rsid w:val="007F0296"/>
    <w:rsid w:val="007F1D43"/>
    <w:rsid w:val="007F5421"/>
    <w:rsid w:val="007F6DB7"/>
    <w:rsid w:val="007F76B3"/>
    <w:rsid w:val="008012F6"/>
    <w:rsid w:val="00802903"/>
    <w:rsid w:val="00805A19"/>
    <w:rsid w:val="008102A2"/>
    <w:rsid w:val="008108DD"/>
    <w:rsid w:val="00810B9B"/>
    <w:rsid w:val="0081185A"/>
    <w:rsid w:val="00812A18"/>
    <w:rsid w:val="00813595"/>
    <w:rsid w:val="008237A8"/>
    <w:rsid w:val="00824B0B"/>
    <w:rsid w:val="0083273A"/>
    <w:rsid w:val="008347F2"/>
    <w:rsid w:val="00835156"/>
    <w:rsid w:val="00841804"/>
    <w:rsid w:val="008418FE"/>
    <w:rsid w:val="00842D43"/>
    <w:rsid w:val="0084700B"/>
    <w:rsid w:val="00850779"/>
    <w:rsid w:val="00851198"/>
    <w:rsid w:val="00855488"/>
    <w:rsid w:val="0085656A"/>
    <w:rsid w:val="0086020E"/>
    <w:rsid w:val="00861612"/>
    <w:rsid w:val="00861832"/>
    <w:rsid w:val="00863483"/>
    <w:rsid w:val="0087180E"/>
    <w:rsid w:val="008719A3"/>
    <w:rsid w:val="0087286C"/>
    <w:rsid w:val="008779C9"/>
    <w:rsid w:val="008818DD"/>
    <w:rsid w:val="00881ABE"/>
    <w:rsid w:val="00882CC7"/>
    <w:rsid w:val="00882DF1"/>
    <w:rsid w:val="00883A3C"/>
    <w:rsid w:val="0089272C"/>
    <w:rsid w:val="00893FDF"/>
    <w:rsid w:val="00894C25"/>
    <w:rsid w:val="008A1D8E"/>
    <w:rsid w:val="008A2326"/>
    <w:rsid w:val="008A543C"/>
    <w:rsid w:val="008A5C3B"/>
    <w:rsid w:val="008A5E70"/>
    <w:rsid w:val="008B074D"/>
    <w:rsid w:val="008B1096"/>
    <w:rsid w:val="008B54E6"/>
    <w:rsid w:val="008B771B"/>
    <w:rsid w:val="008B7821"/>
    <w:rsid w:val="008C0AC7"/>
    <w:rsid w:val="008C0B07"/>
    <w:rsid w:val="008C174D"/>
    <w:rsid w:val="008C2FF5"/>
    <w:rsid w:val="008C6DB0"/>
    <w:rsid w:val="008D163E"/>
    <w:rsid w:val="008D2EBC"/>
    <w:rsid w:val="008D44E7"/>
    <w:rsid w:val="008D6666"/>
    <w:rsid w:val="008E1C8F"/>
    <w:rsid w:val="008E3360"/>
    <w:rsid w:val="008E4E6D"/>
    <w:rsid w:val="008E6656"/>
    <w:rsid w:val="008E69D9"/>
    <w:rsid w:val="008E7372"/>
    <w:rsid w:val="008F0327"/>
    <w:rsid w:val="008F4D2D"/>
    <w:rsid w:val="008F6DB3"/>
    <w:rsid w:val="008F7B4D"/>
    <w:rsid w:val="00902676"/>
    <w:rsid w:val="00910D19"/>
    <w:rsid w:val="009126C1"/>
    <w:rsid w:val="00917FF1"/>
    <w:rsid w:val="00920032"/>
    <w:rsid w:val="009205BC"/>
    <w:rsid w:val="009213F6"/>
    <w:rsid w:val="00926983"/>
    <w:rsid w:val="00927B6A"/>
    <w:rsid w:val="0093194B"/>
    <w:rsid w:val="00947C7E"/>
    <w:rsid w:val="009518AB"/>
    <w:rsid w:val="00952482"/>
    <w:rsid w:val="0095263C"/>
    <w:rsid w:val="00953190"/>
    <w:rsid w:val="0095386F"/>
    <w:rsid w:val="009556D9"/>
    <w:rsid w:val="0096193C"/>
    <w:rsid w:val="00965762"/>
    <w:rsid w:val="009662DA"/>
    <w:rsid w:val="009817CD"/>
    <w:rsid w:val="00984305"/>
    <w:rsid w:val="0098572F"/>
    <w:rsid w:val="00985997"/>
    <w:rsid w:val="00986B89"/>
    <w:rsid w:val="00990C7D"/>
    <w:rsid w:val="009918D9"/>
    <w:rsid w:val="00991BAE"/>
    <w:rsid w:val="00994F51"/>
    <w:rsid w:val="00996141"/>
    <w:rsid w:val="00996BBE"/>
    <w:rsid w:val="009A02B2"/>
    <w:rsid w:val="009A25E7"/>
    <w:rsid w:val="009A3590"/>
    <w:rsid w:val="009A3A86"/>
    <w:rsid w:val="009B3DAA"/>
    <w:rsid w:val="009B6802"/>
    <w:rsid w:val="009C0B79"/>
    <w:rsid w:val="009C175B"/>
    <w:rsid w:val="009C2CC0"/>
    <w:rsid w:val="009C7A73"/>
    <w:rsid w:val="009D0FCB"/>
    <w:rsid w:val="009D445E"/>
    <w:rsid w:val="009D5341"/>
    <w:rsid w:val="009E10DF"/>
    <w:rsid w:val="009E1B09"/>
    <w:rsid w:val="009E4350"/>
    <w:rsid w:val="009F1E31"/>
    <w:rsid w:val="009F1E4B"/>
    <w:rsid w:val="009F3B65"/>
    <w:rsid w:val="009F45CE"/>
    <w:rsid w:val="00A00176"/>
    <w:rsid w:val="00A0025D"/>
    <w:rsid w:val="00A0130E"/>
    <w:rsid w:val="00A032CD"/>
    <w:rsid w:val="00A04E97"/>
    <w:rsid w:val="00A0591D"/>
    <w:rsid w:val="00A074AD"/>
    <w:rsid w:val="00A076B2"/>
    <w:rsid w:val="00A10253"/>
    <w:rsid w:val="00A106E6"/>
    <w:rsid w:val="00A206A6"/>
    <w:rsid w:val="00A241DF"/>
    <w:rsid w:val="00A2776C"/>
    <w:rsid w:val="00A3441E"/>
    <w:rsid w:val="00A42029"/>
    <w:rsid w:val="00A435FB"/>
    <w:rsid w:val="00A440DC"/>
    <w:rsid w:val="00A45BEB"/>
    <w:rsid w:val="00A5095C"/>
    <w:rsid w:val="00A56CBD"/>
    <w:rsid w:val="00A57B6C"/>
    <w:rsid w:val="00A615BA"/>
    <w:rsid w:val="00A70C9F"/>
    <w:rsid w:val="00A7428D"/>
    <w:rsid w:val="00A76E25"/>
    <w:rsid w:val="00A818BE"/>
    <w:rsid w:val="00A8225C"/>
    <w:rsid w:val="00A84561"/>
    <w:rsid w:val="00A86263"/>
    <w:rsid w:val="00A87CF9"/>
    <w:rsid w:val="00A90285"/>
    <w:rsid w:val="00A919E3"/>
    <w:rsid w:val="00A935C1"/>
    <w:rsid w:val="00A9468A"/>
    <w:rsid w:val="00A94D5D"/>
    <w:rsid w:val="00A97200"/>
    <w:rsid w:val="00AA0BF5"/>
    <w:rsid w:val="00AA1792"/>
    <w:rsid w:val="00AA551C"/>
    <w:rsid w:val="00AB10A5"/>
    <w:rsid w:val="00AB7376"/>
    <w:rsid w:val="00AC159D"/>
    <w:rsid w:val="00AC188E"/>
    <w:rsid w:val="00AC7569"/>
    <w:rsid w:val="00AD117D"/>
    <w:rsid w:val="00AD15D4"/>
    <w:rsid w:val="00AE1CA4"/>
    <w:rsid w:val="00AE6266"/>
    <w:rsid w:val="00AE6DDB"/>
    <w:rsid w:val="00AF0F0A"/>
    <w:rsid w:val="00AF137A"/>
    <w:rsid w:val="00AF3A9E"/>
    <w:rsid w:val="00AF4CA4"/>
    <w:rsid w:val="00AF5ED6"/>
    <w:rsid w:val="00B00E95"/>
    <w:rsid w:val="00B01961"/>
    <w:rsid w:val="00B06CEA"/>
    <w:rsid w:val="00B07D39"/>
    <w:rsid w:val="00B1000F"/>
    <w:rsid w:val="00B104B7"/>
    <w:rsid w:val="00B11974"/>
    <w:rsid w:val="00B13E02"/>
    <w:rsid w:val="00B15A1A"/>
    <w:rsid w:val="00B16202"/>
    <w:rsid w:val="00B221E8"/>
    <w:rsid w:val="00B24027"/>
    <w:rsid w:val="00B26399"/>
    <w:rsid w:val="00B30362"/>
    <w:rsid w:val="00B3372E"/>
    <w:rsid w:val="00B36070"/>
    <w:rsid w:val="00B408B7"/>
    <w:rsid w:val="00B44F17"/>
    <w:rsid w:val="00B45D20"/>
    <w:rsid w:val="00B465FA"/>
    <w:rsid w:val="00B55403"/>
    <w:rsid w:val="00B570D9"/>
    <w:rsid w:val="00B633A8"/>
    <w:rsid w:val="00B65C9A"/>
    <w:rsid w:val="00B6721C"/>
    <w:rsid w:val="00B73552"/>
    <w:rsid w:val="00B7433D"/>
    <w:rsid w:val="00B7446D"/>
    <w:rsid w:val="00B74686"/>
    <w:rsid w:val="00B74A3A"/>
    <w:rsid w:val="00B75609"/>
    <w:rsid w:val="00B83199"/>
    <w:rsid w:val="00B843DA"/>
    <w:rsid w:val="00B843E9"/>
    <w:rsid w:val="00B908EF"/>
    <w:rsid w:val="00B95F81"/>
    <w:rsid w:val="00B96E47"/>
    <w:rsid w:val="00BA2A72"/>
    <w:rsid w:val="00BB0BF6"/>
    <w:rsid w:val="00BB21F3"/>
    <w:rsid w:val="00BB556C"/>
    <w:rsid w:val="00BD1715"/>
    <w:rsid w:val="00BE5056"/>
    <w:rsid w:val="00BE538D"/>
    <w:rsid w:val="00BF5155"/>
    <w:rsid w:val="00C00023"/>
    <w:rsid w:val="00C03559"/>
    <w:rsid w:val="00C07D2B"/>
    <w:rsid w:val="00C10438"/>
    <w:rsid w:val="00C10705"/>
    <w:rsid w:val="00C10E1E"/>
    <w:rsid w:val="00C12F88"/>
    <w:rsid w:val="00C14C85"/>
    <w:rsid w:val="00C15FD6"/>
    <w:rsid w:val="00C176F5"/>
    <w:rsid w:val="00C2107F"/>
    <w:rsid w:val="00C34D3B"/>
    <w:rsid w:val="00C354B0"/>
    <w:rsid w:val="00C3606F"/>
    <w:rsid w:val="00C40C32"/>
    <w:rsid w:val="00C448E6"/>
    <w:rsid w:val="00C45423"/>
    <w:rsid w:val="00C4613E"/>
    <w:rsid w:val="00C46A7A"/>
    <w:rsid w:val="00C514AA"/>
    <w:rsid w:val="00C53C84"/>
    <w:rsid w:val="00C56749"/>
    <w:rsid w:val="00C62F60"/>
    <w:rsid w:val="00C639E8"/>
    <w:rsid w:val="00C64CA7"/>
    <w:rsid w:val="00C65E84"/>
    <w:rsid w:val="00C65F49"/>
    <w:rsid w:val="00C71DB2"/>
    <w:rsid w:val="00C7327C"/>
    <w:rsid w:val="00C77818"/>
    <w:rsid w:val="00C77DD7"/>
    <w:rsid w:val="00C9075E"/>
    <w:rsid w:val="00C94BE1"/>
    <w:rsid w:val="00CA3523"/>
    <w:rsid w:val="00CA3D9E"/>
    <w:rsid w:val="00CA6A14"/>
    <w:rsid w:val="00CA7CB5"/>
    <w:rsid w:val="00CB3150"/>
    <w:rsid w:val="00CB7DDC"/>
    <w:rsid w:val="00CC1D5E"/>
    <w:rsid w:val="00CC21E5"/>
    <w:rsid w:val="00CC4479"/>
    <w:rsid w:val="00CD31A4"/>
    <w:rsid w:val="00CD4229"/>
    <w:rsid w:val="00CD5DE0"/>
    <w:rsid w:val="00CD6E28"/>
    <w:rsid w:val="00CD77C2"/>
    <w:rsid w:val="00CF7FCA"/>
    <w:rsid w:val="00D0301B"/>
    <w:rsid w:val="00D03664"/>
    <w:rsid w:val="00D05A10"/>
    <w:rsid w:val="00D1280A"/>
    <w:rsid w:val="00D1614D"/>
    <w:rsid w:val="00D16B45"/>
    <w:rsid w:val="00D21E95"/>
    <w:rsid w:val="00D249A8"/>
    <w:rsid w:val="00D27440"/>
    <w:rsid w:val="00D3275D"/>
    <w:rsid w:val="00D33903"/>
    <w:rsid w:val="00D3391F"/>
    <w:rsid w:val="00D343FB"/>
    <w:rsid w:val="00D35368"/>
    <w:rsid w:val="00D369BF"/>
    <w:rsid w:val="00D40CE5"/>
    <w:rsid w:val="00D427C4"/>
    <w:rsid w:val="00D443BC"/>
    <w:rsid w:val="00D45BEA"/>
    <w:rsid w:val="00D53882"/>
    <w:rsid w:val="00D53C69"/>
    <w:rsid w:val="00D563E6"/>
    <w:rsid w:val="00D61343"/>
    <w:rsid w:val="00D65608"/>
    <w:rsid w:val="00D71495"/>
    <w:rsid w:val="00D7168C"/>
    <w:rsid w:val="00D719E2"/>
    <w:rsid w:val="00D74BAE"/>
    <w:rsid w:val="00D809C0"/>
    <w:rsid w:val="00D81CA7"/>
    <w:rsid w:val="00D82F98"/>
    <w:rsid w:val="00D8565E"/>
    <w:rsid w:val="00D8571E"/>
    <w:rsid w:val="00D90DE6"/>
    <w:rsid w:val="00D92591"/>
    <w:rsid w:val="00D93269"/>
    <w:rsid w:val="00D97B51"/>
    <w:rsid w:val="00DA071E"/>
    <w:rsid w:val="00DA0B77"/>
    <w:rsid w:val="00DA1B73"/>
    <w:rsid w:val="00DA26BC"/>
    <w:rsid w:val="00DA4878"/>
    <w:rsid w:val="00DA5217"/>
    <w:rsid w:val="00DA5CAC"/>
    <w:rsid w:val="00DB5F86"/>
    <w:rsid w:val="00DB6C55"/>
    <w:rsid w:val="00DC0FFD"/>
    <w:rsid w:val="00DC1EE1"/>
    <w:rsid w:val="00DD06A6"/>
    <w:rsid w:val="00DD17C6"/>
    <w:rsid w:val="00DD1EC8"/>
    <w:rsid w:val="00DD5B8C"/>
    <w:rsid w:val="00DE127A"/>
    <w:rsid w:val="00DE2B14"/>
    <w:rsid w:val="00DE2C81"/>
    <w:rsid w:val="00DE6CC0"/>
    <w:rsid w:val="00DE733F"/>
    <w:rsid w:val="00DF23CB"/>
    <w:rsid w:val="00DF2C53"/>
    <w:rsid w:val="00DF34A6"/>
    <w:rsid w:val="00DF54B3"/>
    <w:rsid w:val="00E0333E"/>
    <w:rsid w:val="00E050C5"/>
    <w:rsid w:val="00E06551"/>
    <w:rsid w:val="00E06C47"/>
    <w:rsid w:val="00E106C0"/>
    <w:rsid w:val="00E11862"/>
    <w:rsid w:val="00E123D7"/>
    <w:rsid w:val="00E12B89"/>
    <w:rsid w:val="00E1492E"/>
    <w:rsid w:val="00E14E0A"/>
    <w:rsid w:val="00E16997"/>
    <w:rsid w:val="00E248BB"/>
    <w:rsid w:val="00E254D5"/>
    <w:rsid w:val="00E31DF5"/>
    <w:rsid w:val="00E326F0"/>
    <w:rsid w:val="00E34449"/>
    <w:rsid w:val="00E345A9"/>
    <w:rsid w:val="00E34E60"/>
    <w:rsid w:val="00E358C2"/>
    <w:rsid w:val="00E365B0"/>
    <w:rsid w:val="00E36C50"/>
    <w:rsid w:val="00E471B3"/>
    <w:rsid w:val="00E4794A"/>
    <w:rsid w:val="00E508FB"/>
    <w:rsid w:val="00E519AA"/>
    <w:rsid w:val="00E548EF"/>
    <w:rsid w:val="00E54D23"/>
    <w:rsid w:val="00E55710"/>
    <w:rsid w:val="00E6140F"/>
    <w:rsid w:val="00E62E40"/>
    <w:rsid w:val="00E63B5A"/>
    <w:rsid w:val="00E72530"/>
    <w:rsid w:val="00E7499F"/>
    <w:rsid w:val="00E83832"/>
    <w:rsid w:val="00E84017"/>
    <w:rsid w:val="00E85C74"/>
    <w:rsid w:val="00E906B6"/>
    <w:rsid w:val="00E960F3"/>
    <w:rsid w:val="00E9626A"/>
    <w:rsid w:val="00EA22E6"/>
    <w:rsid w:val="00EA2C93"/>
    <w:rsid w:val="00EA54FC"/>
    <w:rsid w:val="00EA562D"/>
    <w:rsid w:val="00EA771F"/>
    <w:rsid w:val="00EB1B77"/>
    <w:rsid w:val="00EB208D"/>
    <w:rsid w:val="00EB25B8"/>
    <w:rsid w:val="00EB3E82"/>
    <w:rsid w:val="00EB5B25"/>
    <w:rsid w:val="00EB7EA8"/>
    <w:rsid w:val="00EC3CCB"/>
    <w:rsid w:val="00EC5FBD"/>
    <w:rsid w:val="00EC6DEB"/>
    <w:rsid w:val="00ED752B"/>
    <w:rsid w:val="00EE129F"/>
    <w:rsid w:val="00EE2592"/>
    <w:rsid w:val="00EE37A8"/>
    <w:rsid w:val="00EE63DE"/>
    <w:rsid w:val="00EF416A"/>
    <w:rsid w:val="00F00C88"/>
    <w:rsid w:val="00F00D0F"/>
    <w:rsid w:val="00F00D9A"/>
    <w:rsid w:val="00F01772"/>
    <w:rsid w:val="00F03AC6"/>
    <w:rsid w:val="00F03F0C"/>
    <w:rsid w:val="00F05DC4"/>
    <w:rsid w:val="00F061F9"/>
    <w:rsid w:val="00F06254"/>
    <w:rsid w:val="00F06659"/>
    <w:rsid w:val="00F102FF"/>
    <w:rsid w:val="00F10A6B"/>
    <w:rsid w:val="00F173CE"/>
    <w:rsid w:val="00F2011A"/>
    <w:rsid w:val="00F23B1D"/>
    <w:rsid w:val="00F25B5D"/>
    <w:rsid w:val="00F30A1B"/>
    <w:rsid w:val="00F32100"/>
    <w:rsid w:val="00F32153"/>
    <w:rsid w:val="00F32B99"/>
    <w:rsid w:val="00F32F4E"/>
    <w:rsid w:val="00F3435A"/>
    <w:rsid w:val="00F34A84"/>
    <w:rsid w:val="00F34DDD"/>
    <w:rsid w:val="00F35BEF"/>
    <w:rsid w:val="00F44511"/>
    <w:rsid w:val="00F51E1D"/>
    <w:rsid w:val="00F5401C"/>
    <w:rsid w:val="00F56C57"/>
    <w:rsid w:val="00F65F93"/>
    <w:rsid w:val="00F67C3B"/>
    <w:rsid w:val="00F7363C"/>
    <w:rsid w:val="00F80CDD"/>
    <w:rsid w:val="00F83C31"/>
    <w:rsid w:val="00F9231B"/>
    <w:rsid w:val="00F928BE"/>
    <w:rsid w:val="00F934A2"/>
    <w:rsid w:val="00F93675"/>
    <w:rsid w:val="00F95BB2"/>
    <w:rsid w:val="00FA1D9F"/>
    <w:rsid w:val="00FA2E3E"/>
    <w:rsid w:val="00FA3910"/>
    <w:rsid w:val="00FA42B5"/>
    <w:rsid w:val="00FA492E"/>
    <w:rsid w:val="00FB3429"/>
    <w:rsid w:val="00FB58AF"/>
    <w:rsid w:val="00FC0B5D"/>
    <w:rsid w:val="00FC1989"/>
    <w:rsid w:val="00FC25BE"/>
    <w:rsid w:val="00FC2988"/>
    <w:rsid w:val="00FC2B6F"/>
    <w:rsid w:val="00FC7615"/>
    <w:rsid w:val="00FD1D37"/>
    <w:rsid w:val="00FE4090"/>
    <w:rsid w:val="00FE42BA"/>
    <w:rsid w:val="00FE4F7B"/>
    <w:rsid w:val="00FE5847"/>
    <w:rsid w:val="00FF2A18"/>
    <w:rsid w:val="00FF40C4"/>
    <w:rsid w:val="00FF6169"/>
    <w:rsid w:val="00FF70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4E38F"/>
  <w15:chartTrackingRefBased/>
  <w15:docId w15:val="{7D3B3A68-D0F7-4349-9D9C-A545E175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pPr>
    <w:rPr>
      <w:rFonts w:eastAsia="華康楷書體W5"/>
      <w:kern w:val="2"/>
      <w:sz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pPr>
      <w:spacing w:line="400" w:lineRule="exact"/>
      <w:ind w:left="624" w:hanging="624"/>
    </w:pPr>
    <w:rPr>
      <w:rFonts w:eastAsia="標楷體"/>
      <w:sz w:val="32"/>
    </w:rPr>
  </w:style>
  <w:style w:type="paragraph" w:styleId="2">
    <w:name w:val="Body Text Indent 2"/>
    <w:basedOn w:val="a3"/>
    <w:pPr>
      <w:tabs>
        <w:tab w:val="left" w:pos="1094"/>
        <w:tab w:val="left" w:pos="14016"/>
      </w:tabs>
      <w:spacing w:line="400" w:lineRule="exact"/>
      <w:ind w:left="964" w:hanging="964"/>
    </w:pPr>
    <w:rPr>
      <w:rFonts w:eastAsia="標楷體"/>
      <w:sz w:val="32"/>
    </w:rPr>
  </w:style>
  <w:style w:type="paragraph" w:styleId="a8">
    <w:name w:val="Body Text"/>
    <w:basedOn w:val="a3"/>
    <w:pPr>
      <w:tabs>
        <w:tab w:val="left" w:pos="1094"/>
        <w:tab w:val="left" w:pos="14016"/>
      </w:tabs>
      <w:spacing w:line="400" w:lineRule="exact"/>
    </w:pPr>
    <w:rPr>
      <w:rFonts w:eastAsia="標楷體"/>
      <w:sz w:val="32"/>
    </w:rPr>
  </w:style>
  <w:style w:type="paragraph" w:styleId="a9">
    <w:name w:val="header"/>
    <w:basedOn w:val="a3"/>
    <w:pPr>
      <w:tabs>
        <w:tab w:val="center" w:pos="4153"/>
        <w:tab w:val="right" w:pos="8306"/>
      </w:tabs>
      <w:snapToGrid w:val="0"/>
    </w:pPr>
    <w:rPr>
      <w:sz w:val="20"/>
    </w:rPr>
  </w:style>
  <w:style w:type="paragraph" w:styleId="aa">
    <w:name w:val="footer"/>
    <w:basedOn w:val="a3"/>
    <w:pPr>
      <w:tabs>
        <w:tab w:val="center" w:pos="4153"/>
        <w:tab w:val="right" w:pos="8306"/>
      </w:tabs>
      <w:snapToGrid w:val="0"/>
    </w:pPr>
    <w:rPr>
      <w:sz w:val="20"/>
    </w:rPr>
  </w:style>
  <w:style w:type="character" w:styleId="ab">
    <w:name w:val="page number"/>
    <w:basedOn w:val="a4"/>
  </w:style>
  <w:style w:type="paragraph" w:styleId="3">
    <w:name w:val="Body Text Indent 3"/>
    <w:basedOn w:val="a3"/>
    <w:pPr>
      <w:snapToGrid w:val="0"/>
      <w:ind w:leftChars="275" w:left="1614" w:hangingChars="195" w:hanging="624"/>
    </w:pPr>
    <w:rPr>
      <w:rFonts w:eastAsia="標楷體"/>
      <w:sz w:val="32"/>
    </w:rPr>
  </w:style>
  <w:style w:type="paragraph" w:customStyle="1" w:styleId="a1">
    <w:name w:val="一"/>
    <w:basedOn w:val="a3"/>
    <w:pPr>
      <w:numPr>
        <w:numId w:val="1"/>
      </w:numPr>
      <w:ind w:left="240" w:hanging="240"/>
    </w:pPr>
    <w:rPr>
      <w:rFonts w:ascii="標楷體" w:eastAsia="標楷體"/>
      <w:sz w:val="24"/>
    </w:rPr>
  </w:style>
  <w:style w:type="paragraph" w:customStyle="1" w:styleId="ac">
    <w:name w:val="項"/>
    <w:basedOn w:val="a1"/>
    <w:pPr>
      <w:numPr>
        <w:numId w:val="0"/>
      </w:numPr>
      <w:ind w:left="240"/>
    </w:pPr>
  </w:style>
  <w:style w:type="paragraph" w:customStyle="1" w:styleId="a2">
    <w:name w:val="（一）"/>
    <w:basedOn w:val="a1"/>
    <w:pPr>
      <w:numPr>
        <w:ilvl w:val="1"/>
      </w:numPr>
      <w:tabs>
        <w:tab w:val="clear" w:pos="1200"/>
        <w:tab w:val="num" w:pos="645"/>
        <w:tab w:val="num" w:pos="960"/>
      </w:tabs>
      <w:ind w:left="889" w:hanging="667"/>
    </w:pPr>
  </w:style>
  <w:style w:type="paragraph" w:customStyle="1" w:styleId="a0">
    <w:name w:val="１"/>
    <w:basedOn w:val="a2"/>
    <w:pPr>
      <w:numPr>
        <w:numId w:val="2"/>
      </w:numPr>
      <w:tabs>
        <w:tab w:val="clear" w:pos="1200"/>
        <w:tab w:val="clear" w:pos="1440"/>
        <w:tab w:val="num" w:pos="360"/>
        <w:tab w:val="num" w:pos="960"/>
      </w:tabs>
      <w:ind w:left="1200" w:hanging="720"/>
    </w:pPr>
  </w:style>
  <w:style w:type="paragraph" w:customStyle="1" w:styleId="-1">
    <w:name w:val="（一）-1"/>
    <w:basedOn w:val="a2"/>
    <w:pPr>
      <w:numPr>
        <w:ilvl w:val="0"/>
        <w:numId w:val="2"/>
      </w:numPr>
      <w:tabs>
        <w:tab w:val="clear" w:pos="1200"/>
        <w:tab w:val="num" w:pos="360"/>
      </w:tabs>
      <w:ind w:left="480" w:hanging="480"/>
    </w:pPr>
  </w:style>
  <w:style w:type="paragraph" w:customStyle="1" w:styleId="-10">
    <w:name w:val="１-1"/>
    <w:basedOn w:val="a0"/>
    <w:pPr>
      <w:ind w:left="1112" w:hanging="445"/>
    </w:pPr>
  </w:style>
  <w:style w:type="paragraph" w:styleId="20">
    <w:name w:val="Body Text 2"/>
    <w:basedOn w:val="a3"/>
    <w:pPr>
      <w:spacing w:after="120"/>
      <w:ind w:right="57"/>
      <w:jc w:val="both"/>
    </w:pPr>
    <w:rPr>
      <w:rFonts w:ascii="標楷體" w:eastAsia="標楷體"/>
      <w:sz w:val="32"/>
    </w:rPr>
  </w:style>
  <w:style w:type="paragraph" w:styleId="ad">
    <w:name w:val="Plain Text"/>
    <w:basedOn w:val="a3"/>
    <w:rPr>
      <w:rFonts w:ascii="細明體" w:eastAsia="細明體" w:hAnsi="Courier New"/>
      <w:sz w:val="24"/>
    </w:rPr>
  </w:style>
  <w:style w:type="paragraph" w:styleId="ae">
    <w:name w:val="Block Text"/>
    <w:basedOn w:val="a3"/>
    <w:pPr>
      <w:spacing w:line="400" w:lineRule="exact"/>
      <w:ind w:left="13" w:right="57" w:hanging="13"/>
      <w:jc w:val="both"/>
    </w:pPr>
    <w:rPr>
      <w:rFonts w:ascii="標楷體" w:eastAsia="標楷體"/>
      <w:sz w:val="32"/>
    </w:rPr>
  </w:style>
  <w:style w:type="paragraph" w:customStyle="1" w:styleId="a">
    <w:name w:val="一、"/>
    <w:basedOn w:val="a3"/>
    <w:pPr>
      <w:numPr>
        <w:numId w:val="5"/>
      </w:numPr>
      <w:spacing w:before="60" w:after="60" w:line="440" w:lineRule="exact"/>
      <w:ind w:left="600" w:hanging="600"/>
    </w:pPr>
    <w:rPr>
      <w:rFonts w:eastAsia="標楷體"/>
      <w:sz w:val="28"/>
    </w:rPr>
  </w:style>
  <w:style w:type="paragraph" w:styleId="af">
    <w:name w:val="Balloon Text"/>
    <w:basedOn w:val="a3"/>
    <w:semiHidden/>
    <w:rsid w:val="00DC1EE1"/>
    <w:rPr>
      <w:rFonts w:ascii="Arial" w:eastAsia="新細明體" w:hAnsi="Arial"/>
      <w:sz w:val="18"/>
      <w:szCs w:val="18"/>
    </w:rPr>
  </w:style>
  <w:style w:type="paragraph" w:styleId="af0">
    <w:name w:val="Revision"/>
    <w:hidden/>
    <w:uiPriority w:val="99"/>
    <w:semiHidden/>
    <w:rsid w:val="00A00176"/>
    <w:rPr>
      <w:rFonts w:eastAsia="華康楷書體W5"/>
      <w:kern w:val="2"/>
      <w:sz w:val="36"/>
    </w:rPr>
  </w:style>
  <w:style w:type="paragraph" w:styleId="af1">
    <w:name w:val="Title"/>
    <w:basedOn w:val="a3"/>
    <w:next w:val="a3"/>
    <w:link w:val="af2"/>
    <w:qFormat/>
    <w:rsid w:val="00812A18"/>
    <w:pPr>
      <w:spacing w:before="240" w:after="60"/>
      <w:jc w:val="center"/>
      <w:outlineLvl w:val="0"/>
    </w:pPr>
    <w:rPr>
      <w:rFonts w:asciiTheme="majorHAnsi" w:eastAsiaTheme="majorEastAsia" w:hAnsiTheme="majorHAnsi" w:cstheme="majorBidi"/>
      <w:b/>
      <w:bCs/>
      <w:sz w:val="32"/>
      <w:szCs w:val="32"/>
    </w:rPr>
  </w:style>
  <w:style w:type="character" w:customStyle="1" w:styleId="af2">
    <w:name w:val="標題 字元"/>
    <w:basedOn w:val="a4"/>
    <w:link w:val="af1"/>
    <w:rsid w:val="00812A18"/>
    <w:rPr>
      <w:rFonts w:asciiTheme="majorHAnsi" w:eastAsiaTheme="majorEastAsia" w:hAnsiTheme="majorHAnsi" w:cstheme="majorBidi"/>
      <w:b/>
      <w:bCs/>
      <w:kern w:val="2"/>
      <w:sz w:val="32"/>
      <w:szCs w:val="32"/>
    </w:rPr>
  </w:style>
  <w:style w:type="paragraph" w:styleId="af3">
    <w:name w:val="List Paragraph"/>
    <w:basedOn w:val="a3"/>
    <w:uiPriority w:val="34"/>
    <w:qFormat/>
    <w:rsid w:val="00BB0BF6"/>
    <w:pPr>
      <w:ind w:leftChars="200" w:left="480"/>
    </w:pPr>
  </w:style>
  <w:style w:type="character" w:styleId="af4">
    <w:name w:val="annotation reference"/>
    <w:basedOn w:val="a4"/>
    <w:rsid w:val="0067799A"/>
    <w:rPr>
      <w:sz w:val="18"/>
      <w:szCs w:val="18"/>
    </w:rPr>
  </w:style>
  <w:style w:type="paragraph" w:styleId="af5">
    <w:name w:val="annotation text"/>
    <w:basedOn w:val="a3"/>
    <w:link w:val="af6"/>
    <w:rsid w:val="0067799A"/>
  </w:style>
  <w:style w:type="character" w:customStyle="1" w:styleId="af6">
    <w:name w:val="註解文字 字元"/>
    <w:basedOn w:val="a4"/>
    <w:link w:val="af5"/>
    <w:rsid w:val="0067799A"/>
    <w:rPr>
      <w:rFonts w:eastAsia="華康楷書體W5"/>
      <w:kern w:val="2"/>
      <w:sz w:val="36"/>
    </w:rPr>
  </w:style>
  <w:style w:type="paragraph" w:styleId="af7">
    <w:name w:val="annotation subject"/>
    <w:basedOn w:val="af5"/>
    <w:next w:val="af5"/>
    <w:link w:val="af8"/>
    <w:rsid w:val="0067799A"/>
    <w:rPr>
      <w:b/>
      <w:bCs/>
    </w:rPr>
  </w:style>
  <w:style w:type="character" w:customStyle="1" w:styleId="af8">
    <w:name w:val="註解主旨 字元"/>
    <w:basedOn w:val="af6"/>
    <w:link w:val="af7"/>
    <w:rsid w:val="0067799A"/>
    <w:rPr>
      <w:rFonts w:eastAsia="華康楷書體W5"/>
      <w:b/>
      <w:bCs/>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18BB7-7763-44CB-B79D-EC55C80E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6</Pages>
  <Words>498</Words>
  <Characters>2841</Characters>
  <Application>Microsoft Office Word</Application>
  <DocSecurity>0</DocSecurity>
  <Lines>23</Lines>
  <Paragraphs>6</Paragraphs>
  <ScaleCrop>false</ScaleCrop>
  <Manager>新北市政府</Manager>
  <Company>1020000</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財政部國有財產局　　函</dc:title>
  <dc:subject/>
  <dc:creator>財政局</dc:creator>
  <cp:keywords/>
  <cp:lastModifiedBy>林玄燁</cp:lastModifiedBy>
  <cp:revision>66</cp:revision>
  <cp:lastPrinted>2019-07-17T01:57:00Z</cp:lastPrinted>
  <dcterms:created xsi:type="dcterms:W3CDTF">2018-12-28T05:51:00Z</dcterms:created>
  <dcterms:modified xsi:type="dcterms:W3CDTF">2025-07-11T02:19:00Z</dcterms:modified>
</cp:coreProperties>
</file>