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0C2" w:rsidRDefault="00A63F27">
      <w:pPr>
        <w:pStyle w:val="Standard"/>
        <w:spacing w:before="57" w:after="57" w:line="50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>
        <w:rPr>
          <w:rFonts w:ascii="標楷體" w:eastAsia="標楷體" w:hAnsi="標楷體" w:cs="標楷體"/>
          <w:b/>
          <w:bCs/>
          <w:sz w:val="36"/>
          <w:szCs w:val="36"/>
        </w:rPr>
        <w:t>新北市政府</w:t>
      </w:r>
    </w:p>
    <w:p w:rsidR="003310C2" w:rsidRDefault="00203F9E">
      <w:pPr>
        <w:pStyle w:val="Standard"/>
        <w:spacing w:before="57" w:after="57" w:line="500" w:lineRule="exact"/>
        <w:jc w:val="center"/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113</w:t>
      </w:r>
      <w:r w:rsidR="00A63F27">
        <w:rPr>
          <w:rFonts w:ascii="標楷體" w:eastAsia="標楷體" w:hAnsi="標楷體" w:cs="標楷體"/>
          <w:b/>
          <w:bCs/>
          <w:sz w:val="36"/>
          <w:szCs w:val="36"/>
        </w:rPr>
        <w:t>年度原住民族語言推廣人員第</w:t>
      </w:r>
      <w:r w:rsidR="00435D1D">
        <w:rPr>
          <w:rFonts w:ascii="標楷體" w:eastAsia="標楷體" w:hAnsi="標楷體" w:cs="標楷體" w:hint="eastAsia"/>
          <w:b/>
          <w:bCs/>
          <w:sz w:val="36"/>
          <w:szCs w:val="36"/>
        </w:rPr>
        <w:t>2</w:t>
      </w:r>
      <w:r w:rsidR="00A63F27">
        <w:rPr>
          <w:rFonts w:ascii="標楷體" w:eastAsia="標楷體" w:hAnsi="標楷體" w:cs="標楷體"/>
          <w:b/>
          <w:bCs/>
          <w:sz w:val="36"/>
          <w:szCs w:val="36"/>
        </w:rPr>
        <w:t>次甄選簡章</w:t>
      </w:r>
    </w:p>
    <w:p w:rsidR="003310C2" w:rsidRDefault="003310C2">
      <w:pPr>
        <w:pStyle w:val="Standard"/>
        <w:spacing w:before="57" w:after="57" w:line="500" w:lineRule="exact"/>
        <w:rPr>
          <w:rFonts w:ascii="標楷體" w:eastAsia="標楷體" w:hAnsi="標楷體" w:cs="標楷體"/>
          <w:sz w:val="28"/>
          <w:szCs w:val="28"/>
        </w:rPr>
      </w:pPr>
    </w:p>
    <w:p w:rsidR="003310C2" w:rsidRDefault="00A63F27">
      <w:pPr>
        <w:pStyle w:val="Standard"/>
        <w:numPr>
          <w:ilvl w:val="0"/>
          <w:numId w:val="1"/>
        </w:numPr>
        <w:tabs>
          <w:tab w:val="left" w:pos="800"/>
        </w:tabs>
        <w:spacing w:before="57" w:after="57" w:line="500" w:lineRule="exact"/>
        <w:ind w:left="227" w:hanging="22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目的</w:t>
      </w:r>
    </w:p>
    <w:p w:rsidR="003310C2" w:rsidRDefault="00A63F27">
      <w:pPr>
        <w:pStyle w:val="Standard"/>
        <w:spacing w:before="57" w:after="57" w:line="500" w:lineRule="exact"/>
        <w:ind w:left="56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為協助本府推動原住民族語言復振工作，依據原住民族語言推廣人員設置辦法暨原住民族委員會</w:t>
      </w:r>
      <w:r w:rsidR="00203F9E">
        <w:rPr>
          <w:rFonts w:ascii="標楷體" w:eastAsia="標楷體" w:hAnsi="標楷體" w:cs="標楷體" w:hint="eastAsia"/>
          <w:sz w:val="28"/>
          <w:szCs w:val="28"/>
        </w:rPr>
        <w:t>113</w:t>
      </w:r>
      <w:r>
        <w:rPr>
          <w:rFonts w:ascii="標楷體" w:eastAsia="標楷體" w:hAnsi="標楷體" w:cs="標楷體"/>
          <w:sz w:val="28"/>
          <w:szCs w:val="28"/>
        </w:rPr>
        <w:t>年度原住民族語推廣人員設置補助計畫，特辦理原住民族語言推廣人員(以下簡稱語推人員)甄選事宜。</w:t>
      </w:r>
    </w:p>
    <w:p w:rsidR="003310C2" w:rsidRDefault="00A63F27">
      <w:pPr>
        <w:pStyle w:val="Standard"/>
        <w:numPr>
          <w:ilvl w:val="0"/>
          <w:numId w:val="1"/>
        </w:numPr>
        <w:tabs>
          <w:tab w:val="left" w:pos="800"/>
        </w:tabs>
        <w:spacing w:before="57" w:after="57" w:line="500" w:lineRule="exact"/>
        <w:ind w:left="227" w:hanging="22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辦理單位</w:t>
      </w:r>
    </w:p>
    <w:p w:rsidR="003310C2" w:rsidRDefault="00A63F27">
      <w:pPr>
        <w:pStyle w:val="Standard"/>
        <w:tabs>
          <w:tab w:val="left" w:pos="1364"/>
        </w:tabs>
        <w:spacing w:before="57" w:after="57" w:line="500" w:lineRule="exact"/>
        <w:ind w:left="737" w:hanging="22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新北市政府原住民族行政局(以下稱本局)。</w:t>
      </w:r>
    </w:p>
    <w:p w:rsidR="003310C2" w:rsidRDefault="00A63F27">
      <w:pPr>
        <w:pStyle w:val="Standard"/>
        <w:numPr>
          <w:ilvl w:val="0"/>
          <w:numId w:val="1"/>
        </w:numPr>
        <w:tabs>
          <w:tab w:val="left" w:pos="800"/>
        </w:tabs>
        <w:spacing w:before="57" w:after="57" w:line="500" w:lineRule="exact"/>
        <w:ind w:left="227" w:hanging="22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甄選名額</w:t>
      </w:r>
    </w:p>
    <w:p w:rsidR="003310C2" w:rsidRDefault="00A63F27">
      <w:pPr>
        <w:tabs>
          <w:tab w:val="left" w:pos="1140"/>
        </w:tabs>
        <w:spacing w:before="57" w:after="57" w:line="500" w:lineRule="exact"/>
        <w:ind w:left="567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泰雅族1名、卑南族1名、太魯閣族1名、布農族1名。</w:t>
      </w:r>
    </w:p>
    <w:p w:rsidR="003310C2" w:rsidRDefault="00A63F27">
      <w:pPr>
        <w:pStyle w:val="Standard"/>
        <w:numPr>
          <w:ilvl w:val="0"/>
          <w:numId w:val="1"/>
        </w:numPr>
        <w:tabs>
          <w:tab w:val="left" w:pos="800"/>
        </w:tabs>
        <w:spacing w:before="57" w:after="57" w:line="500" w:lineRule="exact"/>
        <w:ind w:left="227" w:hanging="22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報名資格</w:t>
      </w:r>
    </w:p>
    <w:p w:rsidR="00203F9E" w:rsidRDefault="00C40F8A" w:rsidP="00203F9E">
      <w:pPr>
        <w:pStyle w:val="Standard"/>
        <w:numPr>
          <w:ilvl w:val="0"/>
          <w:numId w:val="2"/>
        </w:numPr>
        <w:tabs>
          <w:tab w:val="left" w:pos="1695"/>
        </w:tabs>
        <w:spacing w:before="57" w:after="57" w:line="500" w:lineRule="exact"/>
        <w:ind w:left="850" w:hanging="56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歡迎</w:t>
      </w:r>
      <w:r w:rsidR="00A63F27">
        <w:rPr>
          <w:rFonts w:eastAsia="標楷體"/>
          <w:sz w:val="28"/>
          <w:szCs w:val="28"/>
        </w:rPr>
        <w:t>具原住民身分者</w:t>
      </w:r>
      <w:r>
        <w:rPr>
          <w:rFonts w:eastAsia="標楷體" w:hint="eastAsia"/>
          <w:sz w:val="28"/>
          <w:szCs w:val="28"/>
        </w:rPr>
        <w:t>報名</w:t>
      </w:r>
      <w:r w:rsidR="00A63F27">
        <w:rPr>
          <w:rFonts w:eastAsia="標楷體"/>
          <w:sz w:val="28"/>
          <w:szCs w:val="28"/>
        </w:rPr>
        <w:t>。</w:t>
      </w:r>
    </w:p>
    <w:p w:rsidR="0025371E" w:rsidRDefault="00A63F27" w:rsidP="0025371E">
      <w:pPr>
        <w:pStyle w:val="Standard"/>
        <w:numPr>
          <w:ilvl w:val="0"/>
          <w:numId w:val="2"/>
        </w:numPr>
        <w:tabs>
          <w:tab w:val="left" w:pos="1695"/>
        </w:tabs>
        <w:spacing w:before="57" w:after="57" w:line="500" w:lineRule="exact"/>
        <w:ind w:left="850" w:hanging="567"/>
        <w:rPr>
          <w:rFonts w:eastAsia="標楷體"/>
          <w:sz w:val="28"/>
          <w:szCs w:val="28"/>
        </w:rPr>
      </w:pPr>
      <w:r w:rsidRPr="00203F9E">
        <w:rPr>
          <w:rFonts w:ascii="標楷體" w:eastAsia="標楷體" w:hAnsi="標楷體" w:cs="標楷體"/>
          <w:sz w:val="28"/>
          <w:szCs w:val="28"/>
        </w:rPr>
        <w:t>具原住民族委員會</w:t>
      </w:r>
      <w:r w:rsidR="00203F9E" w:rsidRPr="00203F9E">
        <w:rPr>
          <w:rFonts w:ascii="標楷體" w:eastAsia="標楷體" w:hAnsi="標楷體" w:cs="標楷體" w:hint="eastAsia"/>
          <w:sz w:val="28"/>
          <w:szCs w:val="28"/>
        </w:rPr>
        <w:t>「原住民族語言能力認證測驗」中高級以上合格證書者</w:t>
      </w:r>
      <w:r w:rsidRPr="00203F9E">
        <w:rPr>
          <w:rFonts w:ascii="標楷體" w:eastAsia="標楷體" w:hAnsi="標楷體" w:cs="標楷體"/>
          <w:sz w:val="28"/>
          <w:szCs w:val="28"/>
        </w:rPr>
        <w:t>或「原住民族語言能力認證考試」合格證書者。</w:t>
      </w:r>
    </w:p>
    <w:p w:rsidR="0025371E" w:rsidRPr="0025371E" w:rsidRDefault="0025371E" w:rsidP="0025371E">
      <w:pPr>
        <w:pStyle w:val="Standard"/>
        <w:numPr>
          <w:ilvl w:val="0"/>
          <w:numId w:val="2"/>
        </w:numPr>
        <w:tabs>
          <w:tab w:val="left" w:pos="1695"/>
        </w:tabs>
        <w:spacing w:before="57" w:after="57" w:line="500" w:lineRule="exact"/>
        <w:ind w:left="850" w:hanging="567"/>
        <w:rPr>
          <w:rFonts w:eastAsia="標楷體"/>
          <w:sz w:val="28"/>
          <w:szCs w:val="28"/>
        </w:rPr>
      </w:pPr>
      <w:r w:rsidRPr="0025371E">
        <w:rPr>
          <w:rFonts w:ascii="標楷體" w:eastAsia="標楷體" w:hAnsi="標楷體" w:cs="標楷體"/>
          <w:sz w:val="28"/>
          <w:szCs w:val="28"/>
        </w:rPr>
        <w:t>具原住民族委員會</w:t>
      </w:r>
      <w:r w:rsidRPr="0025371E">
        <w:rPr>
          <w:rFonts w:ascii="標楷體" w:eastAsia="標楷體" w:hAnsi="標楷體" w:cs="標楷體" w:hint="eastAsia"/>
          <w:sz w:val="28"/>
          <w:szCs w:val="28"/>
        </w:rPr>
        <w:t>「原住民族語言能力認證測驗」中高級合格證書者，到職後2年內</w:t>
      </w:r>
      <w:r>
        <w:rPr>
          <w:rFonts w:ascii="標楷體" w:eastAsia="標楷體" w:hAnsi="標楷體" w:cs="標楷體" w:hint="eastAsia"/>
          <w:sz w:val="28"/>
          <w:szCs w:val="28"/>
        </w:rPr>
        <w:t>應</w:t>
      </w:r>
      <w:r w:rsidRPr="0025371E">
        <w:rPr>
          <w:rFonts w:ascii="標楷體" w:eastAsia="標楷體" w:hAnsi="標楷體" w:cs="標楷體" w:hint="eastAsia"/>
          <w:sz w:val="28"/>
          <w:szCs w:val="28"/>
        </w:rPr>
        <w:t>取得「原住民族語言能力認證測驗」高級以上合格證書（最遲於115年報考並於116年3月通過）。</w:t>
      </w:r>
    </w:p>
    <w:p w:rsidR="003310C2" w:rsidRDefault="00A63F27">
      <w:pPr>
        <w:pStyle w:val="Standard"/>
        <w:numPr>
          <w:ilvl w:val="0"/>
          <w:numId w:val="2"/>
        </w:numPr>
        <w:tabs>
          <w:tab w:val="left" w:pos="1695"/>
        </w:tabs>
        <w:spacing w:before="57" w:after="57" w:line="500" w:lineRule="exact"/>
        <w:ind w:left="850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具電腦文書處理及影音器材基本操作能力。</w:t>
      </w:r>
    </w:p>
    <w:p w:rsidR="003310C2" w:rsidRDefault="00A63F27">
      <w:pPr>
        <w:pStyle w:val="Standard"/>
        <w:numPr>
          <w:ilvl w:val="0"/>
          <w:numId w:val="1"/>
        </w:numPr>
        <w:tabs>
          <w:tab w:val="left" w:pos="-1451"/>
        </w:tabs>
        <w:spacing w:before="57" w:after="57" w:line="500" w:lineRule="exact"/>
        <w:ind w:hanging="720"/>
      </w:pPr>
      <w:r>
        <w:rPr>
          <w:rFonts w:ascii="標楷體" w:eastAsia="標楷體" w:hAnsi="標楷體" w:cs="標楷體"/>
          <w:sz w:val="28"/>
          <w:szCs w:val="28"/>
        </w:rPr>
        <w:t>報名日期</w:t>
      </w:r>
      <w:r>
        <w:br/>
      </w:r>
      <w:r>
        <w:rPr>
          <w:rFonts w:ascii="標楷體" w:eastAsia="標楷體" w:hAnsi="標楷體" w:cs="標楷體"/>
          <w:sz w:val="28"/>
          <w:szCs w:val="28"/>
        </w:rPr>
        <w:t>自即日起至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>11</w:t>
      </w:r>
      <w:r w:rsidR="00203F9E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3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>年</w:t>
      </w:r>
      <w:r w:rsidR="00435D1D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3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>月</w:t>
      </w:r>
      <w:r w:rsidR="00507D77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27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>日(星期</w:t>
      </w:r>
      <w:r w:rsidR="00507D77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三</w:t>
      </w:r>
      <w:bookmarkStart w:id="0" w:name="_GoBack"/>
      <w:bookmarkEnd w:id="0"/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止</w:t>
      </w:r>
      <w:r>
        <w:rPr>
          <w:rFonts w:ascii="標楷體" w:eastAsia="標楷體" w:hAnsi="標楷體" w:cs="標楷體"/>
          <w:sz w:val="28"/>
          <w:szCs w:val="28"/>
        </w:rPr>
        <w:t>(以郵戳為憑)。</w:t>
      </w:r>
    </w:p>
    <w:p w:rsidR="003310C2" w:rsidRDefault="00A63F27">
      <w:pPr>
        <w:pStyle w:val="Standard"/>
        <w:numPr>
          <w:ilvl w:val="0"/>
          <w:numId w:val="1"/>
        </w:numPr>
        <w:tabs>
          <w:tab w:val="left" w:pos="-1451"/>
        </w:tabs>
        <w:spacing w:before="57" w:after="57" w:line="500" w:lineRule="exact"/>
        <w:ind w:hanging="7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報名方式</w:t>
      </w:r>
    </w:p>
    <w:p w:rsidR="003310C2" w:rsidRDefault="00A63F27">
      <w:pPr>
        <w:pStyle w:val="Standard"/>
        <w:numPr>
          <w:ilvl w:val="0"/>
          <w:numId w:val="3"/>
        </w:numPr>
        <w:tabs>
          <w:tab w:val="left" w:pos="1695"/>
        </w:tabs>
        <w:spacing w:before="57" w:after="57" w:line="500" w:lineRule="exact"/>
        <w:ind w:left="850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填寫「</w:t>
      </w:r>
      <w:r w:rsidR="00203F9E">
        <w:rPr>
          <w:rFonts w:ascii="標楷體" w:eastAsia="標楷體" w:hAnsi="標楷體" w:cs="標楷體"/>
          <w:sz w:val="28"/>
          <w:szCs w:val="28"/>
        </w:rPr>
        <w:t>11</w:t>
      </w:r>
      <w:r w:rsidR="00203F9E">
        <w:rPr>
          <w:rFonts w:ascii="標楷體" w:eastAsia="標楷體" w:hAnsi="標楷體" w:cs="標楷體" w:hint="eastAsia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年度原住民族語言推廣人員甄選報名表」及切結書(附件1、2)並檢附相關證明文件，以親自送達、郵寄或採電子郵件傳送方式送至本局。</w:t>
      </w:r>
    </w:p>
    <w:p w:rsidR="003310C2" w:rsidRDefault="00A63F27">
      <w:pPr>
        <w:pStyle w:val="Standard"/>
        <w:numPr>
          <w:ilvl w:val="0"/>
          <w:numId w:val="3"/>
        </w:numPr>
        <w:tabs>
          <w:tab w:val="left" w:pos="1695"/>
        </w:tabs>
        <w:spacing w:before="57" w:after="57" w:line="500" w:lineRule="exact"/>
        <w:ind w:left="850" w:hanging="567"/>
      </w:pPr>
      <w:r>
        <w:rPr>
          <w:rFonts w:ascii="標楷體" w:eastAsia="標楷體" w:hAnsi="標楷體" w:cs="標楷體"/>
          <w:kern w:val="0"/>
          <w:sz w:val="28"/>
          <w:szCs w:val="28"/>
        </w:rPr>
        <w:lastRenderedPageBreak/>
        <w:t>採電子郵寄傳送報名書件者，請逕寄電子信箱</w:t>
      </w:r>
      <w:r w:rsidR="00203F9E">
        <w:rPr>
          <w:rFonts w:ascii="標楷體" w:eastAsia="標楷體" w:hAnsi="標楷體" w:cs="標楷體" w:hint="eastAsia"/>
          <w:kern w:val="0"/>
          <w:sz w:val="28"/>
          <w:szCs w:val="28"/>
        </w:rPr>
        <w:t>AQ8224</w:t>
      </w:r>
      <w:r>
        <w:rPr>
          <w:rFonts w:ascii="標楷體" w:eastAsia="標楷體" w:hAnsi="標楷體" w:cs="標楷體"/>
          <w:kern w:val="0"/>
          <w:sz w:val="28"/>
          <w:szCs w:val="28"/>
        </w:rPr>
        <w:t>@ntpc.gov.tw，</w:t>
      </w:r>
      <w:r w:rsidR="00203F9E">
        <w:rPr>
          <w:rFonts w:ascii="標楷體" w:eastAsia="標楷體" w:hAnsi="標楷體" w:cs="標楷體" w:hint="eastAsia"/>
          <w:kern w:val="0"/>
          <w:sz w:val="28"/>
          <w:szCs w:val="28"/>
        </w:rPr>
        <w:t>高</w:t>
      </w:r>
      <w:r>
        <w:rPr>
          <w:rFonts w:ascii="標楷體" w:eastAsia="標楷體" w:hAnsi="標楷體" w:cs="標楷體"/>
          <w:kern w:val="0"/>
          <w:sz w:val="28"/>
          <w:szCs w:val="28"/>
        </w:rPr>
        <w:t>小姐。寄送後務必來電確認電子郵件收訖</w:t>
      </w:r>
      <w:r>
        <w:rPr>
          <w:rFonts w:ascii="標楷體" w:eastAsia="標楷體" w:hAnsi="標楷體" w:cs="標楷體"/>
          <w:sz w:val="28"/>
          <w:szCs w:val="28"/>
        </w:rPr>
        <w:t>情形</w:t>
      </w:r>
      <w:r>
        <w:rPr>
          <w:rFonts w:ascii="標楷體" w:eastAsia="標楷體" w:hAnsi="標楷體" w:cs="標楷體"/>
          <w:kern w:val="0"/>
          <w:sz w:val="28"/>
          <w:szCs w:val="28"/>
        </w:rPr>
        <w:t>（電話02-2960-3456轉</w:t>
      </w:r>
      <w:r w:rsidR="00203F9E">
        <w:rPr>
          <w:rFonts w:ascii="標楷體" w:eastAsia="標楷體" w:hAnsi="標楷體" w:cs="標楷體" w:hint="eastAsia"/>
          <w:kern w:val="0"/>
          <w:sz w:val="28"/>
          <w:szCs w:val="28"/>
        </w:rPr>
        <w:t>3972</w:t>
      </w:r>
      <w:r>
        <w:rPr>
          <w:rFonts w:ascii="標楷體" w:eastAsia="標楷體" w:hAnsi="標楷體" w:cs="標楷體"/>
          <w:kern w:val="0"/>
          <w:sz w:val="28"/>
          <w:szCs w:val="28"/>
        </w:rPr>
        <w:t>）。</w:t>
      </w:r>
    </w:p>
    <w:p w:rsidR="003310C2" w:rsidRDefault="00A63F27">
      <w:pPr>
        <w:pStyle w:val="Standard"/>
        <w:numPr>
          <w:ilvl w:val="0"/>
          <w:numId w:val="3"/>
        </w:numPr>
        <w:tabs>
          <w:tab w:val="left" w:pos="1695"/>
        </w:tabs>
        <w:spacing w:before="57" w:after="57" w:line="500" w:lineRule="exact"/>
        <w:ind w:left="850" w:hanging="567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報名書件如有不全，經本局通知補件日起3日內完成補件，逾期未補件者，視同放棄申請。</w:t>
      </w:r>
    </w:p>
    <w:p w:rsidR="003310C2" w:rsidRDefault="00A63F27">
      <w:pPr>
        <w:pStyle w:val="Standard"/>
        <w:numPr>
          <w:ilvl w:val="0"/>
          <w:numId w:val="1"/>
        </w:numPr>
        <w:tabs>
          <w:tab w:val="left" w:pos="-1360"/>
        </w:tabs>
        <w:spacing w:before="57" w:after="57" w:line="500" w:lineRule="exact"/>
        <w:ind w:hanging="7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工作地點</w:t>
      </w:r>
    </w:p>
    <w:p w:rsidR="003310C2" w:rsidRPr="00203F9E" w:rsidRDefault="00A63F27">
      <w:pPr>
        <w:pStyle w:val="Standard"/>
        <w:tabs>
          <w:tab w:val="left" w:pos="1140"/>
        </w:tabs>
        <w:spacing w:before="57" w:after="57" w:line="500" w:lineRule="exact"/>
        <w:ind w:left="567"/>
        <w:rPr>
          <w:rFonts w:ascii="標楷體" w:eastAsia="標楷體" w:hAnsi="標楷體" w:cs="標楷體"/>
          <w:sz w:val="28"/>
          <w:szCs w:val="28"/>
        </w:rPr>
      </w:pPr>
      <w:r w:rsidRPr="00203F9E">
        <w:rPr>
          <w:rFonts w:ascii="標楷體" w:eastAsia="標楷體" w:hAnsi="標楷體" w:cs="標楷體"/>
          <w:sz w:val="28"/>
          <w:szCs w:val="28"/>
        </w:rPr>
        <w:t>本市板橋區(以卑南族優先聘用)、中和區(以太魯閣族優先聘用)、三峽區(以泰雅族優先聘用)及淡水區(以布農族優先聘用)。</w:t>
      </w:r>
    </w:p>
    <w:p w:rsidR="003310C2" w:rsidRDefault="00A63F27">
      <w:pPr>
        <w:pStyle w:val="Standard"/>
        <w:numPr>
          <w:ilvl w:val="0"/>
          <w:numId w:val="1"/>
        </w:numPr>
        <w:tabs>
          <w:tab w:val="left" w:pos="800"/>
        </w:tabs>
        <w:spacing w:before="57" w:after="57" w:line="500" w:lineRule="exact"/>
        <w:ind w:left="227" w:hanging="22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工作內容</w:t>
      </w:r>
    </w:p>
    <w:p w:rsidR="003310C2" w:rsidRDefault="00A63F27">
      <w:pPr>
        <w:pStyle w:val="Standard"/>
        <w:numPr>
          <w:ilvl w:val="0"/>
          <w:numId w:val="4"/>
        </w:numPr>
        <w:tabs>
          <w:tab w:val="left" w:pos="1695"/>
        </w:tabs>
        <w:spacing w:before="57" w:after="57" w:line="500" w:lineRule="exact"/>
        <w:ind w:left="850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語推人員其工作核心為「協助教會推動族語學習」、「協助機關推動族語復振工作」及「語料採集及記錄」等。</w:t>
      </w:r>
    </w:p>
    <w:p w:rsidR="003310C2" w:rsidRDefault="00A63F27">
      <w:pPr>
        <w:pStyle w:val="Standard"/>
        <w:numPr>
          <w:ilvl w:val="0"/>
          <w:numId w:val="4"/>
        </w:numPr>
        <w:tabs>
          <w:tab w:val="left" w:pos="1695"/>
        </w:tabs>
        <w:spacing w:before="57" w:after="57" w:line="500" w:lineRule="exact"/>
        <w:ind w:left="850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機關得規劃屬前開工作核心之業務，交由語推人員執行，並納入推廣時數及績效，每次推廣時數除原住民族委員會另有規定外，由本局依實際執行情形核定。</w:t>
      </w:r>
    </w:p>
    <w:p w:rsidR="003310C2" w:rsidRDefault="00A63F27">
      <w:pPr>
        <w:pStyle w:val="Standard"/>
        <w:numPr>
          <w:ilvl w:val="0"/>
          <w:numId w:val="4"/>
        </w:numPr>
        <w:spacing w:before="57" w:after="57" w:line="500" w:lineRule="exact"/>
        <w:ind w:left="850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語推人員應積極參與「原住民族語言推動組織」所辦理之各項會議及活動，以達成族語發展任務及合作目標，降低資源重複浪費之虞。</w:t>
      </w:r>
    </w:p>
    <w:p w:rsidR="003310C2" w:rsidRDefault="00A63F27">
      <w:pPr>
        <w:pStyle w:val="Standard"/>
        <w:numPr>
          <w:ilvl w:val="0"/>
          <w:numId w:val="1"/>
        </w:numPr>
        <w:tabs>
          <w:tab w:val="left" w:pos="-1360"/>
        </w:tabs>
        <w:spacing w:before="57" w:after="57" w:line="500" w:lineRule="exact"/>
        <w:ind w:hanging="7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薪資待遇</w:t>
      </w:r>
    </w:p>
    <w:p w:rsidR="0025371E" w:rsidRPr="0025371E" w:rsidRDefault="00A63F27" w:rsidP="0025371E">
      <w:pPr>
        <w:pStyle w:val="a9"/>
        <w:numPr>
          <w:ilvl w:val="0"/>
          <w:numId w:val="5"/>
        </w:numPr>
        <w:tabs>
          <w:tab w:val="left" w:pos="1695"/>
        </w:tabs>
        <w:spacing w:before="57" w:after="57" w:line="500" w:lineRule="exact"/>
        <w:ind w:left="850" w:hanging="567"/>
      </w:pPr>
      <w:r>
        <w:rPr>
          <w:rFonts w:ascii="標楷體" w:eastAsia="標楷體" w:hAnsi="標楷體" w:cs="標楷體"/>
          <w:sz w:val="28"/>
          <w:szCs w:val="28"/>
        </w:rPr>
        <w:t>薪資：每月新臺幣(以下同)</w:t>
      </w:r>
      <w:r>
        <w:rPr>
          <w:rFonts w:ascii="標楷體" w:eastAsia="標楷體" w:hAnsi="標楷體" w:cs="標楷體"/>
          <w:b/>
          <w:bCs/>
          <w:sz w:val="28"/>
          <w:szCs w:val="28"/>
        </w:rPr>
        <w:t>3萬6,000元</w:t>
      </w:r>
      <w:r>
        <w:rPr>
          <w:rFonts w:ascii="標楷體" w:eastAsia="標楷體" w:hAnsi="標楷體" w:cs="標楷體"/>
          <w:sz w:val="28"/>
          <w:szCs w:val="28"/>
        </w:rPr>
        <w:t>整(薪資需扣除勞保、健保等自付額)。</w:t>
      </w:r>
    </w:p>
    <w:p w:rsidR="003310C2" w:rsidRDefault="00A63F27" w:rsidP="0025371E">
      <w:pPr>
        <w:pStyle w:val="a9"/>
        <w:numPr>
          <w:ilvl w:val="0"/>
          <w:numId w:val="5"/>
        </w:numPr>
        <w:tabs>
          <w:tab w:val="left" w:pos="1695"/>
        </w:tabs>
        <w:spacing w:before="57" w:after="57" w:line="500" w:lineRule="exact"/>
        <w:ind w:left="850" w:hanging="567"/>
      </w:pPr>
      <w:r w:rsidRPr="0025371E">
        <w:rPr>
          <w:rFonts w:ascii="標楷體" w:eastAsia="標楷體" w:hAnsi="標楷體" w:cs="標楷體"/>
          <w:sz w:val="28"/>
          <w:szCs w:val="28"/>
        </w:rPr>
        <w:t>專業加給：具原住民族委員會</w:t>
      </w:r>
      <w:r w:rsidR="0025371E" w:rsidRPr="0025371E">
        <w:rPr>
          <w:rFonts w:ascii="標楷體" w:eastAsia="標楷體" w:hAnsi="標楷體" w:cs="標楷體" w:hint="eastAsia"/>
          <w:sz w:val="28"/>
          <w:szCs w:val="28"/>
        </w:rPr>
        <w:t>具「原住民族語言能力認證測驗」中高級者，每月薪資加給</w:t>
      </w:r>
      <w:r w:rsidR="0025371E">
        <w:rPr>
          <w:rFonts w:ascii="標楷體" w:eastAsia="標楷體" w:hAnsi="標楷體" w:cs="標楷體" w:hint="eastAsia"/>
          <w:sz w:val="28"/>
          <w:szCs w:val="28"/>
        </w:rPr>
        <w:t>2,000</w:t>
      </w:r>
      <w:r w:rsidR="0025371E" w:rsidRPr="0025371E">
        <w:rPr>
          <w:rFonts w:ascii="標楷體" w:eastAsia="標楷體" w:hAnsi="標楷體" w:cs="標楷體" w:hint="eastAsia"/>
          <w:sz w:val="28"/>
          <w:szCs w:val="28"/>
        </w:rPr>
        <w:t>元；高級者每月薪資加給2,500；薪傳級或優級以上合格證書者，每月薪資加給</w:t>
      </w:r>
      <w:r w:rsidR="0025371E">
        <w:rPr>
          <w:rFonts w:ascii="標楷體" w:eastAsia="標楷體" w:hAnsi="標楷體" w:cs="標楷體" w:hint="eastAsia"/>
          <w:sz w:val="28"/>
          <w:szCs w:val="28"/>
        </w:rPr>
        <w:t>3,000</w:t>
      </w:r>
      <w:r w:rsidR="0025371E" w:rsidRPr="0025371E">
        <w:rPr>
          <w:rFonts w:ascii="標楷體" w:eastAsia="標楷體" w:hAnsi="標楷體" w:cs="標楷體" w:hint="eastAsia"/>
          <w:sz w:val="28"/>
          <w:szCs w:val="28"/>
        </w:rPr>
        <w:t>元。</w:t>
      </w:r>
    </w:p>
    <w:p w:rsidR="003310C2" w:rsidRDefault="00A63F27">
      <w:pPr>
        <w:pStyle w:val="a9"/>
        <w:numPr>
          <w:ilvl w:val="0"/>
          <w:numId w:val="5"/>
        </w:numPr>
        <w:tabs>
          <w:tab w:val="left" w:pos="1695"/>
        </w:tabs>
        <w:spacing w:before="57" w:after="57" w:line="500" w:lineRule="exact"/>
        <w:ind w:left="850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年終獎金：1.5個月薪資。</w:t>
      </w:r>
    </w:p>
    <w:p w:rsidR="003310C2" w:rsidRDefault="00A63F27">
      <w:pPr>
        <w:pStyle w:val="a9"/>
        <w:numPr>
          <w:ilvl w:val="0"/>
          <w:numId w:val="5"/>
        </w:numPr>
        <w:tabs>
          <w:tab w:val="left" w:pos="1695"/>
        </w:tabs>
        <w:spacing w:before="57" w:after="57" w:line="500" w:lineRule="exact"/>
        <w:ind w:left="850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意外責任保險。</w:t>
      </w:r>
    </w:p>
    <w:p w:rsidR="003310C2" w:rsidRDefault="00A63F27">
      <w:pPr>
        <w:pStyle w:val="Standard"/>
        <w:numPr>
          <w:ilvl w:val="0"/>
          <w:numId w:val="1"/>
        </w:numPr>
        <w:tabs>
          <w:tab w:val="left" w:pos="-1360"/>
        </w:tabs>
        <w:spacing w:before="57" w:after="57" w:line="500" w:lineRule="exact"/>
        <w:ind w:hanging="720"/>
      </w:pPr>
      <w:r>
        <w:rPr>
          <w:rFonts w:ascii="標楷體" w:eastAsia="標楷體" w:hAnsi="標楷體" w:cs="標楷體"/>
          <w:sz w:val="28"/>
          <w:szCs w:val="28"/>
        </w:rPr>
        <w:t>聘用期間</w:t>
      </w:r>
      <w:r>
        <w:br/>
      </w:r>
      <w:r>
        <w:rPr>
          <w:rFonts w:ascii="標楷體" w:eastAsia="標楷體" w:hAnsi="標楷體" w:cs="標楷體"/>
          <w:sz w:val="28"/>
          <w:szCs w:val="28"/>
        </w:rPr>
        <w:t>自報到日起至</w:t>
      </w:r>
      <w:r w:rsidR="00203F9E">
        <w:rPr>
          <w:rFonts w:ascii="標楷體" w:eastAsia="標楷體" w:hAnsi="標楷體" w:cs="標楷體" w:hint="eastAsia"/>
          <w:sz w:val="28"/>
          <w:szCs w:val="28"/>
        </w:rPr>
        <w:t>113</w:t>
      </w:r>
      <w:r>
        <w:rPr>
          <w:rFonts w:ascii="標楷體" w:eastAsia="標楷體" w:hAnsi="標楷體" w:cs="標楷體"/>
          <w:sz w:val="28"/>
          <w:szCs w:val="28"/>
        </w:rPr>
        <w:t>年12月31日止。</w:t>
      </w:r>
    </w:p>
    <w:p w:rsidR="003310C2" w:rsidRDefault="00A63F27">
      <w:pPr>
        <w:pStyle w:val="Standard"/>
        <w:numPr>
          <w:ilvl w:val="0"/>
          <w:numId w:val="1"/>
        </w:numPr>
        <w:tabs>
          <w:tab w:val="left" w:pos="-1360"/>
        </w:tabs>
        <w:spacing w:before="57" w:after="57" w:line="500" w:lineRule="exact"/>
        <w:ind w:hanging="7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甄選方式(甄選及格分數為</w:t>
      </w:r>
      <w:r>
        <w:rPr>
          <w:rFonts w:ascii="標楷體" w:eastAsia="標楷體" w:hAnsi="標楷體" w:cs="標楷體"/>
          <w:b/>
          <w:bCs/>
          <w:sz w:val="28"/>
          <w:szCs w:val="28"/>
        </w:rPr>
        <w:t>70分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3310C2" w:rsidRDefault="00A63F27">
      <w:pPr>
        <w:pStyle w:val="Standard"/>
        <w:numPr>
          <w:ilvl w:val="0"/>
          <w:numId w:val="6"/>
        </w:numPr>
        <w:tabs>
          <w:tab w:val="left" w:pos="1695"/>
        </w:tabs>
        <w:spacing w:before="57" w:after="57" w:line="500" w:lineRule="exact"/>
        <w:ind w:left="850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第一階段：書面審查</w:t>
      </w:r>
    </w:p>
    <w:p w:rsidR="003310C2" w:rsidRDefault="00A63F27">
      <w:pPr>
        <w:pStyle w:val="Standard"/>
        <w:spacing w:before="57" w:after="57" w:line="500" w:lineRule="exact"/>
        <w:ind w:left="85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針對以下表件提供書面審查計分：</w:t>
      </w:r>
    </w:p>
    <w:p w:rsidR="003310C2" w:rsidRDefault="00A63F27">
      <w:pPr>
        <w:pStyle w:val="Standard"/>
        <w:numPr>
          <w:ilvl w:val="0"/>
          <w:numId w:val="7"/>
        </w:numPr>
        <w:tabs>
          <w:tab w:val="left" w:pos="2036"/>
        </w:tabs>
        <w:spacing w:before="57" w:after="57" w:line="500" w:lineRule="exact"/>
        <w:ind w:left="1191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報名表、資料切結書(附表1、2)。</w:t>
      </w:r>
    </w:p>
    <w:p w:rsidR="003310C2" w:rsidRDefault="00A63F27">
      <w:pPr>
        <w:pStyle w:val="Standard"/>
        <w:numPr>
          <w:ilvl w:val="0"/>
          <w:numId w:val="7"/>
        </w:numPr>
        <w:tabs>
          <w:tab w:val="left" w:pos="2036"/>
        </w:tabs>
        <w:spacing w:before="57" w:after="57" w:line="500" w:lineRule="exact"/>
        <w:ind w:left="1191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登載原住民身分證明文件。</w:t>
      </w:r>
    </w:p>
    <w:p w:rsidR="003310C2" w:rsidRDefault="00A63F27">
      <w:pPr>
        <w:pStyle w:val="Standard"/>
        <w:numPr>
          <w:ilvl w:val="0"/>
          <w:numId w:val="7"/>
        </w:numPr>
        <w:tabs>
          <w:tab w:val="left" w:pos="2036"/>
        </w:tabs>
        <w:spacing w:before="57" w:after="57" w:line="500" w:lineRule="exact"/>
        <w:ind w:left="1191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「原住民族語言能力認證測驗」</w:t>
      </w:r>
      <w:r>
        <w:rPr>
          <w:rFonts w:ascii="標楷體" w:eastAsia="標楷體" w:hAnsi="標楷體" w:cs="標楷體"/>
          <w:b/>
          <w:bCs/>
          <w:sz w:val="28"/>
          <w:szCs w:val="28"/>
        </w:rPr>
        <w:t>中高級以上(含中高級)</w:t>
      </w:r>
      <w:r>
        <w:rPr>
          <w:rFonts w:ascii="標楷體" w:eastAsia="標楷體" w:hAnsi="標楷體" w:cs="標楷體"/>
          <w:sz w:val="28"/>
          <w:szCs w:val="28"/>
        </w:rPr>
        <w:t>或「原住民族語言能力認證考試」合格證書。</w:t>
      </w:r>
    </w:p>
    <w:p w:rsidR="003310C2" w:rsidRDefault="00A63F27">
      <w:pPr>
        <w:pStyle w:val="Standard"/>
        <w:numPr>
          <w:ilvl w:val="0"/>
          <w:numId w:val="7"/>
        </w:numPr>
        <w:tabs>
          <w:tab w:val="left" w:pos="2036"/>
        </w:tabs>
        <w:spacing w:before="57" w:after="57" w:line="500" w:lineRule="exact"/>
        <w:ind w:left="1191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族語教學經驗相關證明。</w:t>
      </w:r>
    </w:p>
    <w:p w:rsidR="003310C2" w:rsidRDefault="00A63F27">
      <w:pPr>
        <w:pStyle w:val="Standard"/>
        <w:numPr>
          <w:ilvl w:val="0"/>
          <w:numId w:val="7"/>
        </w:numPr>
        <w:tabs>
          <w:tab w:val="left" w:pos="2036"/>
        </w:tabs>
        <w:spacing w:before="57" w:after="57" w:line="500" w:lineRule="exact"/>
        <w:ind w:left="1191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最高學歷畢業證書影本。</w:t>
      </w:r>
    </w:p>
    <w:p w:rsidR="003310C2" w:rsidRDefault="00A63F27">
      <w:pPr>
        <w:pStyle w:val="Standard"/>
        <w:numPr>
          <w:ilvl w:val="0"/>
          <w:numId w:val="7"/>
        </w:numPr>
        <w:tabs>
          <w:tab w:val="left" w:pos="2036"/>
        </w:tabs>
        <w:spacing w:before="57" w:after="57" w:line="500" w:lineRule="exact"/>
        <w:ind w:left="1191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其他有利甄選之加分文件。</w:t>
      </w:r>
    </w:p>
    <w:p w:rsidR="003310C2" w:rsidRDefault="00A63F27">
      <w:pPr>
        <w:pStyle w:val="Standard"/>
        <w:numPr>
          <w:ilvl w:val="0"/>
          <w:numId w:val="6"/>
        </w:numPr>
        <w:tabs>
          <w:tab w:val="left" w:pos="1695"/>
        </w:tabs>
        <w:spacing w:before="57" w:after="57" w:line="500" w:lineRule="exact"/>
        <w:ind w:left="850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第二階段：面試</w:t>
      </w:r>
    </w:p>
    <w:p w:rsidR="003310C2" w:rsidRDefault="00A63F27">
      <w:pPr>
        <w:pStyle w:val="Standard"/>
        <w:numPr>
          <w:ilvl w:val="0"/>
          <w:numId w:val="8"/>
        </w:numPr>
        <w:tabs>
          <w:tab w:val="left" w:pos="2036"/>
        </w:tabs>
        <w:spacing w:before="57" w:after="57" w:line="500" w:lineRule="exact"/>
        <w:ind w:left="1191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通過第一階段審查者，甫通知合格者參加第二階面試（未通過第一階審查將不通知，恕不退還報名文件）。</w:t>
      </w:r>
    </w:p>
    <w:p w:rsidR="003310C2" w:rsidRDefault="00A63F27">
      <w:pPr>
        <w:pStyle w:val="Standard"/>
        <w:numPr>
          <w:ilvl w:val="0"/>
          <w:numId w:val="8"/>
        </w:numPr>
        <w:tabs>
          <w:tab w:val="left" w:pos="2036"/>
        </w:tabs>
        <w:spacing w:before="57" w:after="57" w:line="500" w:lineRule="exact"/>
        <w:ind w:left="1191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面試時間及地點：另行公告及電話通知。</w:t>
      </w:r>
    </w:p>
    <w:p w:rsidR="003310C2" w:rsidRDefault="00A63F27">
      <w:pPr>
        <w:pStyle w:val="Standard"/>
        <w:numPr>
          <w:ilvl w:val="0"/>
          <w:numId w:val="8"/>
        </w:numPr>
        <w:tabs>
          <w:tab w:val="left" w:pos="2036"/>
        </w:tabs>
        <w:spacing w:before="57" w:after="57" w:line="500" w:lineRule="exact"/>
        <w:ind w:left="1191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面試結果依本府評分標準擇優錄取2名，備取1人(須達及格分數</w:t>
      </w:r>
      <w:r>
        <w:rPr>
          <w:rFonts w:ascii="標楷體" w:eastAsia="標楷體" w:hAnsi="標楷體" w:cs="標楷體"/>
          <w:b/>
          <w:bCs/>
          <w:sz w:val="28"/>
          <w:szCs w:val="28"/>
        </w:rPr>
        <w:t>70分</w:t>
      </w:r>
      <w:r>
        <w:rPr>
          <w:rFonts w:ascii="標楷體" w:eastAsia="標楷體" w:hAnsi="標楷體" w:cs="標楷體"/>
          <w:sz w:val="28"/>
          <w:szCs w:val="28"/>
        </w:rPr>
        <w:t>)。</w:t>
      </w:r>
    </w:p>
    <w:p w:rsidR="003310C2" w:rsidRDefault="00A63F27">
      <w:pPr>
        <w:pStyle w:val="Standard"/>
        <w:numPr>
          <w:ilvl w:val="0"/>
          <w:numId w:val="6"/>
        </w:numPr>
        <w:tabs>
          <w:tab w:val="left" w:pos="1695"/>
        </w:tabs>
        <w:spacing w:before="57" w:after="57" w:line="500" w:lineRule="exact"/>
        <w:ind w:left="850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第三階段：上開擬聘人員報請原住民族委員會核定後，始得進用。</w:t>
      </w:r>
    </w:p>
    <w:p w:rsidR="003310C2" w:rsidRDefault="00A63F27">
      <w:pPr>
        <w:pStyle w:val="Standard"/>
        <w:numPr>
          <w:ilvl w:val="0"/>
          <w:numId w:val="1"/>
        </w:numPr>
        <w:tabs>
          <w:tab w:val="left" w:pos="-1088"/>
        </w:tabs>
        <w:spacing w:before="57" w:after="57" w:line="500" w:lineRule="exact"/>
        <w:ind w:hanging="7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注意事項</w:t>
      </w:r>
    </w:p>
    <w:p w:rsidR="003310C2" w:rsidRDefault="00A63F27">
      <w:pPr>
        <w:pStyle w:val="Standard"/>
        <w:numPr>
          <w:ilvl w:val="0"/>
          <w:numId w:val="9"/>
        </w:numPr>
        <w:spacing w:before="57" w:after="57" w:line="500" w:lineRule="exact"/>
        <w:ind w:left="850" w:hanging="624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依公務人員退休法第23條第1項第4款規定，擇領或兼領月退休金之人員有再任由政府編列預算支給俸（薪）給、待遇或公費（以下簡稱薪酬）之機關（構）或團體之職務且每月支領薪酬總額超過法定基本工資，停止領受月退休金之權利，至原因消滅時恢復。</w:t>
      </w:r>
    </w:p>
    <w:p w:rsidR="003310C2" w:rsidRDefault="00A63F27">
      <w:pPr>
        <w:pStyle w:val="Standard"/>
        <w:numPr>
          <w:ilvl w:val="0"/>
          <w:numId w:val="9"/>
        </w:numPr>
        <w:spacing w:before="57" w:after="57" w:line="500" w:lineRule="exact"/>
        <w:ind w:left="850" w:hanging="624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依勞動部103年11月19日勞動保3字第1030140437號令，核釋勞工保險條例第58條第6項規定，已領取勞工保險老年給付再從事工作，投保單位仍應為其提繳新制勞工退休金，並僅辦理參加職業災害保險，不影響已領取之勞工保險老年給付。</w:t>
      </w:r>
    </w:p>
    <w:p w:rsidR="003310C2" w:rsidRDefault="00A63F27">
      <w:pPr>
        <w:pStyle w:val="Standard"/>
        <w:numPr>
          <w:ilvl w:val="0"/>
          <w:numId w:val="9"/>
        </w:numPr>
        <w:spacing w:before="57" w:after="57" w:line="500" w:lineRule="exact"/>
        <w:ind w:left="850" w:hanging="624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每日工作時間依勞動契約規定辦理，其差勤管理方式由本府訂之。</w:t>
      </w:r>
    </w:p>
    <w:p w:rsidR="003310C2" w:rsidRDefault="00A63F27">
      <w:pPr>
        <w:pStyle w:val="Standard"/>
        <w:numPr>
          <w:ilvl w:val="0"/>
          <w:numId w:val="9"/>
        </w:numPr>
        <w:spacing w:before="57" w:after="57" w:line="500" w:lineRule="exact"/>
        <w:ind w:left="850" w:hanging="624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因應業務需要，本局語推人員彈性工時出勤，以每日不逾8小時、一週不逾40小時為原則。</w:t>
      </w:r>
    </w:p>
    <w:p w:rsidR="00507D77" w:rsidRDefault="00507D77">
      <w:pPr>
        <w:pStyle w:val="Standard"/>
        <w:spacing w:before="57" w:after="57"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br w:type="page"/>
      </w:r>
    </w:p>
    <w:p w:rsidR="003310C2" w:rsidRDefault="003310C2">
      <w:pPr>
        <w:pStyle w:val="Standard"/>
        <w:spacing w:before="57" w:after="57" w:line="500" w:lineRule="exact"/>
        <w:rPr>
          <w:rFonts w:ascii="標楷體" w:eastAsia="標楷體" w:hAnsi="標楷體" w:cs="標楷體"/>
          <w:sz w:val="28"/>
          <w:szCs w:val="28"/>
        </w:rPr>
      </w:pPr>
    </w:p>
    <w:p w:rsidR="003310C2" w:rsidRDefault="00A63F27">
      <w:pPr>
        <w:pStyle w:val="Standard"/>
        <w:spacing w:before="57" w:after="57" w:line="50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-165735</wp:posOffset>
                </wp:positionV>
                <wp:extent cx="572135" cy="318770"/>
                <wp:effectExtent l="0" t="0" r="0" b="0"/>
                <wp:wrapNone/>
                <wp:docPr id="1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80" cy="31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310C2" w:rsidRDefault="00A63F27">
                            <w:pPr>
                              <w:spacing w:before="57" w:after="57" w:line="500" w:lineRule="exact"/>
                              <w:jc w:val="center"/>
                            </w:pPr>
                            <w:r>
                              <w:rPr>
                                <w:rFonts w:ascii="標楷體" w:hAnsi="標楷體" w:cs="標楷體"/>
                                <w:bCs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hAnsi="標楷體" w:cs="標楷體"/>
                                <w:bCs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形狀1" o:spid="_x0000_s1026" type="#_x0000_t202" style="position:absolute;left:0;text-align:left;margin-left:-28.7pt;margin-top:-13.05pt;width:45.05pt;height:25.1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" filled="f" stroked="f">
                <v:textbox style="mso-fit-shape-to-text:t" inset="0,0,0,0">
                  <w:txbxContent>
                    <w:p w:rsidR="003310C2" w:rsidRDefault="00A63F27">
                      <w:pPr>
                        <w:spacing w:before="57" w:after="57" w:line="500" w:lineRule="exact"/>
                        <w:jc w:val="center"/>
                      </w:pPr>
                      <w:r>
                        <w:rPr>
                          <w:rFonts w:ascii="標楷體" w:hAnsi="標楷體" w:cs="標楷體"/>
                          <w:bCs/>
                          <w:szCs w:val="28"/>
                        </w:rPr>
                        <w:t>附表</w:t>
                      </w:r>
                      <w:r>
                        <w:rPr>
                          <w:rFonts w:ascii="標楷體" w:hAnsi="標楷體" w:cs="標楷體"/>
                          <w:bCs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b/>
          <w:bCs/>
          <w:sz w:val="36"/>
          <w:szCs w:val="36"/>
        </w:rPr>
        <w:t>新北市政府</w:t>
      </w:r>
      <w:r w:rsidR="00203F9E">
        <w:rPr>
          <w:rFonts w:ascii="標楷體" w:eastAsia="標楷體" w:hAnsi="標楷體" w:cs="標楷體"/>
          <w:b/>
          <w:bCs/>
          <w:sz w:val="36"/>
          <w:szCs w:val="36"/>
        </w:rPr>
        <w:t>11</w:t>
      </w:r>
      <w:r w:rsidR="00203F9E">
        <w:rPr>
          <w:rFonts w:ascii="標楷體" w:eastAsia="標楷體" w:hAnsi="標楷體" w:cs="標楷體" w:hint="eastAsia"/>
          <w:b/>
          <w:bCs/>
          <w:sz w:val="36"/>
          <w:szCs w:val="36"/>
        </w:rPr>
        <w:t>3</w:t>
      </w:r>
      <w:r>
        <w:rPr>
          <w:rFonts w:ascii="標楷體" w:eastAsia="標楷體" w:hAnsi="標楷體" w:cs="標楷體"/>
          <w:b/>
          <w:bCs/>
          <w:sz w:val="36"/>
          <w:szCs w:val="36"/>
        </w:rPr>
        <w:t>年度原住民族語言推廣人員甄選報名表</w:t>
      </w:r>
    </w:p>
    <w:p w:rsidR="003310C2" w:rsidRDefault="003310C2">
      <w:pPr>
        <w:pStyle w:val="Standard"/>
        <w:spacing w:before="57" w:after="57" w:line="500" w:lineRule="exact"/>
        <w:rPr>
          <w:rFonts w:ascii="標楷體" w:eastAsia="標楷體" w:hAnsi="標楷體" w:cs="標楷體"/>
          <w:sz w:val="28"/>
          <w:szCs w:val="28"/>
        </w:rPr>
      </w:pPr>
    </w:p>
    <w:tbl>
      <w:tblPr>
        <w:tblW w:w="97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2825"/>
        <w:gridCol w:w="94"/>
        <w:gridCol w:w="420"/>
        <w:gridCol w:w="1023"/>
        <w:gridCol w:w="287"/>
        <w:gridCol w:w="3041"/>
      </w:tblGrid>
      <w:tr w:rsidR="003310C2">
        <w:trPr>
          <w:trHeight w:val="737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3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3310C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□男 □女</w:t>
            </w:r>
          </w:p>
        </w:tc>
      </w:tr>
      <w:tr w:rsidR="003310C2">
        <w:trPr>
          <w:trHeight w:val="737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族語別</w:t>
            </w:r>
          </w:p>
        </w:tc>
        <w:tc>
          <w:tcPr>
            <w:tcW w:w="3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0C2" w:rsidRDefault="003310C2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方言別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3310C2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310C2">
        <w:trPr>
          <w:trHeight w:hRule="exact" w:val="680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出生年月日</w:t>
            </w:r>
          </w:p>
        </w:tc>
        <w:tc>
          <w:tcPr>
            <w:tcW w:w="7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民國　　　　年　　　　月　　　　日</w:t>
            </w:r>
          </w:p>
        </w:tc>
      </w:tr>
      <w:tr w:rsidR="003310C2">
        <w:trPr>
          <w:trHeight w:hRule="exact" w:val="794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身分證字號</w:t>
            </w:r>
          </w:p>
        </w:tc>
        <w:tc>
          <w:tcPr>
            <w:tcW w:w="7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3310C2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310C2">
        <w:trPr>
          <w:trHeight w:hRule="exact" w:val="794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戶籍地址</w:t>
            </w:r>
          </w:p>
        </w:tc>
        <w:tc>
          <w:tcPr>
            <w:tcW w:w="7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3310C2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310C2">
        <w:trPr>
          <w:trHeight w:hRule="exact" w:val="794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通訊地址</w:t>
            </w:r>
          </w:p>
        </w:tc>
        <w:tc>
          <w:tcPr>
            <w:tcW w:w="7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3310C2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310C2">
        <w:trPr>
          <w:trHeight w:val="1020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電子信箱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3310C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連絡電話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室話：</w:t>
            </w:r>
          </w:p>
          <w:p w:rsidR="003310C2" w:rsidRDefault="00A63F27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手機：</w:t>
            </w:r>
          </w:p>
        </w:tc>
      </w:tr>
      <w:tr w:rsidR="003310C2">
        <w:trPr>
          <w:trHeight w:val="454"/>
          <w:jc w:val="center"/>
        </w:trPr>
        <w:tc>
          <w:tcPr>
            <w:tcW w:w="9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檢附證明文件</w:t>
            </w:r>
          </w:p>
        </w:tc>
      </w:tr>
      <w:tr w:rsidR="003310C2">
        <w:trPr>
          <w:trHeight w:val="3399"/>
          <w:jc w:val="center"/>
        </w:trPr>
        <w:tc>
          <w:tcPr>
            <w:tcW w:w="9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0C2" w:rsidRDefault="00A63F27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□原住民族語言認證證書：□中高級合格證書</w:t>
            </w:r>
            <w:bookmarkStart w:id="1" w:name="__DdeLink__511_962251049"/>
            <w:r>
              <w:rPr>
                <w:rFonts w:ascii="標楷體" w:eastAsia="標楷體" w:hAnsi="標楷體" w:cs="標楷體"/>
              </w:rPr>
              <w:t>□</w:t>
            </w:r>
            <w:bookmarkEnd w:id="1"/>
            <w:r>
              <w:rPr>
                <w:rFonts w:ascii="標楷體" w:eastAsia="標楷體" w:hAnsi="標楷體" w:cs="標楷體"/>
              </w:rPr>
              <w:t>高級合格證書□優級合格證書</w:t>
            </w:r>
          </w:p>
          <w:p w:rsidR="003310C2" w:rsidRDefault="00A63F27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□族語教學經驗證明文件（說明：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                            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3310C2" w:rsidRDefault="00A63F27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□最高學歷畢業證書影本</w:t>
            </w:r>
          </w:p>
          <w:p w:rsidR="003310C2" w:rsidRDefault="00A63F27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□族語振興人員增能研習結業證書（共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>張）</w:t>
            </w:r>
          </w:p>
          <w:p w:rsidR="003310C2" w:rsidRDefault="00A63F27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□族語著作相關證明：著有族語教材證明文件</w:t>
            </w:r>
          </w:p>
          <w:p w:rsidR="003310C2" w:rsidRDefault="00A63F27">
            <w:pPr>
              <w:pStyle w:val="Standard"/>
              <w:spacing w:line="360" w:lineRule="exact"/>
              <w:ind w:left="283"/>
              <w:jc w:val="both"/>
            </w:pPr>
            <w:r>
              <w:rPr>
                <w:rFonts w:ascii="標楷體" w:eastAsia="標楷體" w:hAnsi="標楷體" w:cs="標楷體"/>
              </w:rPr>
              <w:t>1.書名：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</w:t>
            </w:r>
            <w:r>
              <w:rPr>
                <w:rFonts w:ascii="標楷體" w:eastAsia="標楷體" w:hAnsi="標楷體" w:cs="標楷體"/>
              </w:rPr>
              <w:t>。2.著作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>本。 3. ISBN（必填）：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3310C2" w:rsidRDefault="00A63F27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※請依申請資格勾選，並詳細填寫檢附之各項證明文件。  </w:t>
            </w:r>
          </w:p>
          <w:p w:rsidR="003310C2" w:rsidRDefault="00A63F27">
            <w:pPr>
              <w:pStyle w:val="Standard"/>
              <w:spacing w:line="360" w:lineRule="exact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※請黏貼身分證明文件正、反面影本。</w:t>
            </w:r>
          </w:p>
        </w:tc>
      </w:tr>
      <w:tr w:rsidR="003310C2" w:rsidTr="00507D77">
        <w:trPr>
          <w:trHeight w:val="2967"/>
          <w:jc w:val="center"/>
        </w:trPr>
        <w:tc>
          <w:tcPr>
            <w:tcW w:w="4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pStyle w:val="Standard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>
              <w:rPr>
                <w:rFonts w:ascii="標楷體" w:eastAsia="標楷體" w:hAnsi="標楷體" w:cs="標楷體"/>
                <w:kern w:val="0"/>
                <w:sz w:val="22"/>
              </w:rPr>
              <w:t>身分證明文件影本 正面黏貼處</w:t>
            </w:r>
          </w:p>
        </w:tc>
        <w:tc>
          <w:tcPr>
            <w:tcW w:w="4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pStyle w:val="Standard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>
              <w:rPr>
                <w:rFonts w:ascii="標楷體" w:eastAsia="標楷體" w:hAnsi="標楷體" w:cs="標楷體"/>
                <w:kern w:val="0"/>
                <w:sz w:val="22"/>
              </w:rPr>
              <w:t>身分證明文件影本 反面黏貼處</w:t>
            </w:r>
          </w:p>
        </w:tc>
      </w:tr>
    </w:tbl>
    <w:p w:rsidR="003310C2" w:rsidRDefault="00A63F27">
      <w:pPr>
        <w:pStyle w:val="Standard"/>
        <w:spacing w:before="57" w:after="57" w:line="70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-189230</wp:posOffset>
                </wp:positionV>
                <wp:extent cx="610235" cy="391160"/>
                <wp:effectExtent l="0" t="0" r="0" b="0"/>
                <wp:wrapNone/>
                <wp:docPr id="2" name="形狀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80" cy="3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310C2" w:rsidRDefault="00A63F27">
                            <w:pPr>
                              <w:spacing w:before="57" w:after="57" w:line="500" w:lineRule="exact"/>
                              <w:jc w:val="center"/>
                            </w:pPr>
                            <w:r>
                              <w:rPr>
                                <w:rFonts w:ascii="標楷體" w:hAnsi="標楷體" w:cs="標楷體"/>
                                <w:bCs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hAnsi="標楷體" w:cs="標楷體"/>
                                <w:bCs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形狀2" o:spid="_x0000_s1027" type="#_x0000_t202" style="position:absolute;left:0;text-align:left;margin-left:-33.2pt;margin-top:-14.9pt;width:48.05pt;height:30.8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" filled="f" stroked="f">
                <v:textbox style="mso-fit-shape-to-text:t" inset="0,0,0,0">
                  <w:txbxContent>
                    <w:p w:rsidR="003310C2" w:rsidRDefault="00A63F27">
                      <w:pPr>
                        <w:spacing w:before="57" w:after="57" w:line="500" w:lineRule="exact"/>
                        <w:jc w:val="center"/>
                      </w:pPr>
                      <w:r>
                        <w:rPr>
                          <w:rFonts w:ascii="標楷體" w:hAnsi="標楷體" w:cs="標楷體"/>
                          <w:bCs/>
                          <w:szCs w:val="28"/>
                        </w:rPr>
                        <w:t>附表</w:t>
                      </w:r>
                      <w:r>
                        <w:rPr>
                          <w:rFonts w:ascii="標楷體" w:hAnsi="標楷體" w:cs="標楷體"/>
                          <w:bCs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b/>
          <w:bCs/>
          <w:sz w:val="36"/>
          <w:szCs w:val="36"/>
        </w:rPr>
        <w:t>新北市政府11</w:t>
      </w:r>
      <w:r w:rsidR="00203F9E">
        <w:rPr>
          <w:rFonts w:ascii="標楷體" w:eastAsia="標楷體" w:hAnsi="標楷體" w:cs="標楷體" w:hint="eastAsia"/>
          <w:b/>
          <w:bCs/>
          <w:sz w:val="36"/>
          <w:szCs w:val="36"/>
        </w:rPr>
        <w:t>3</w:t>
      </w:r>
      <w:r>
        <w:rPr>
          <w:rFonts w:ascii="標楷體" w:eastAsia="標楷體" w:hAnsi="標楷體" w:cs="標楷體"/>
          <w:b/>
          <w:bCs/>
          <w:sz w:val="36"/>
          <w:szCs w:val="36"/>
        </w:rPr>
        <w:t>年度原住民族語言推廣人員甄選資料切結書</w:t>
      </w:r>
    </w:p>
    <w:p w:rsidR="003310C2" w:rsidRDefault="003310C2">
      <w:pPr>
        <w:pStyle w:val="Standard"/>
        <w:spacing w:before="57" w:after="57" w:line="700" w:lineRule="exact"/>
        <w:rPr>
          <w:rFonts w:ascii="標楷體" w:eastAsia="標楷體" w:hAnsi="標楷體" w:cs="標楷體"/>
          <w:sz w:val="28"/>
          <w:szCs w:val="28"/>
        </w:rPr>
      </w:pPr>
    </w:p>
    <w:p w:rsidR="003310C2" w:rsidRDefault="00A63F27">
      <w:pPr>
        <w:pStyle w:val="Standard"/>
        <w:spacing w:line="700" w:lineRule="exact"/>
        <w:ind w:firstLine="646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本人所提供之申請資料屬實並無造假，如有不實，願付一切法律責任，並同意撤銷錄取資格。</w:t>
      </w:r>
    </w:p>
    <w:p w:rsidR="003310C2" w:rsidRDefault="003310C2">
      <w:pPr>
        <w:pStyle w:val="Standard"/>
        <w:spacing w:line="700" w:lineRule="exact"/>
        <w:rPr>
          <w:rFonts w:ascii="標楷體" w:eastAsia="標楷體" w:hAnsi="標楷體" w:cs="標楷體"/>
          <w:sz w:val="32"/>
          <w:szCs w:val="32"/>
        </w:rPr>
      </w:pPr>
    </w:p>
    <w:p w:rsidR="003310C2" w:rsidRDefault="00A63F27">
      <w:pPr>
        <w:pStyle w:val="Standard"/>
        <w:spacing w:line="700" w:lineRule="exact"/>
        <w:ind w:left="48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此致</w:t>
      </w:r>
    </w:p>
    <w:p w:rsidR="003310C2" w:rsidRDefault="00A63F27">
      <w:pPr>
        <w:pStyle w:val="Standard"/>
        <w:spacing w:line="70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新北市政府</w:t>
      </w:r>
    </w:p>
    <w:p w:rsidR="003310C2" w:rsidRDefault="003310C2">
      <w:pPr>
        <w:pStyle w:val="Standard"/>
        <w:spacing w:line="700" w:lineRule="exact"/>
        <w:rPr>
          <w:rFonts w:ascii="標楷體" w:eastAsia="標楷體" w:hAnsi="標楷體" w:cs="標楷體"/>
          <w:sz w:val="28"/>
          <w:szCs w:val="28"/>
        </w:rPr>
      </w:pPr>
    </w:p>
    <w:p w:rsidR="003310C2" w:rsidRDefault="003310C2">
      <w:pPr>
        <w:pStyle w:val="Standard"/>
        <w:spacing w:line="700" w:lineRule="exact"/>
        <w:rPr>
          <w:rFonts w:ascii="標楷體" w:eastAsia="標楷體" w:hAnsi="標楷體" w:cs="標楷體"/>
          <w:sz w:val="28"/>
          <w:szCs w:val="28"/>
        </w:rPr>
      </w:pPr>
    </w:p>
    <w:p w:rsidR="003310C2" w:rsidRDefault="00A63F27">
      <w:pPr>
        <w:pStyle w:val="Standard"/>
        <w:spacing w:line="700" w:lineRule="exact"/>
        <w:ind w:left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甄選人員(簽章)：</w:t>
      </w:r>
    </w:p>
    <w:p w:rsidR="003310C2" w:rsidRDefault="00A63F27">
      <w:pPr>
        <w:pStyle w:val="Standard"/>
        <w:spacing w:line="700" w:lineRule="exact"/>
        <w:ind w:left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身分證字號：</w:t>
      </w:r>
    </w:p>
    <w:p w:rsidR="003310C2" w:rsidRDefault="00A63F27">
      <w:pPr>
        <w:pStyle w:val="Standard"/>
        <w:spacing w:line="700" w:lineRule="exact"/>
        <w:ind w:left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出生年月日：</w:t>
      </w:r>
    </w:p>
    <w:p w:rsidR="003310C2" w:rsidRDefault="00A63F27">
      <w:pPr>
        <w:pStyle w:val="Standard"/>
        <w:spacing w:line="700" w:lineRule="exact"/>
        <w:ind w:left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戶籍地址：</w:t>
      </w:r>
    </w:p>
    <w:p w:rsidR="003310C2" w:rsidRDefault="003310C2">
      <w:pPr>
        <w:pStyle w:val="Standard"/>
        <w:spacing w:line="700" w:lineRule="exact"/>
        <w:rPr>
          <w:rFonts w:ascii="標楷體" w:eastAsia="標楷體" w:hAnsi="標楷體" w:cs="標楷體"/>
          <w:sz w:val="28"/>
          <w:szCs w:val="28"/>
        </w:rPr>
      </w:pPr>
    </w:p>
    <w:p w:rsidR="003310C2" w:rsidRDefault="003310C2">
      <w:pPr>
        <w:pStyle w:val="Standard"/>
        <w:spacing w:line="700" w:lineRule="exact"/>
        <w:rPr>
          <w:rFonts w:ascii="標楷體" w:eastAsia="標楷體" w:hAnsi="標楷體" w:cs="標楷體"/>
          <w:sz w:val="28"/>
          <w:szCs w:val="28"/>
        </w:rPr>
      </w:pPr>
    </w:p>
    <w:p w:rsidR="003310C2" w:rsidRDefault="003310C2">
      <w:pPr>
        <w:pStyle w:val="Standard"/>
        <w:spacing w:line="700" w:lineRule="exact"/>
        <w:rPr>
          <w:rFonts w:ascii="標楷體" w:eastAsia="標楷體" w:hAnsi="標楷體" w:cs="標楷體"/>
          <w:sz w:val="28"/>
          <w:szCs w:val="28"/>
        </w:rPr>
      </w:pPr>
    </w:p>
    <w:p w:rsidR="003310C2" w:rsidRDefault="003310C2">
      <w:pPr>
        <w:pStyle w:val="Standard"/>
        <w:spacing w:line="700" w:lineRule="exact"/>
        <w:rPr>
          <w:rFonts w:ascii="標楷體" w:eastAsia="標楷體" w:hAnsi="標楷體" w:cs="標楷體"/>
          <w:sz w:val="28"/>
          <w:szCs w:val="28"/>
        </w:rPr>
      </w:pPr>
    </w:p>
    <w:p w:rsidR="003310C2" w:rsidRDefault="003310C2">
      <w:pPr>
        <w:pStyle w:val="Standard"/>
        <w:spacing w:line="700" w:lineRule="exact"/>
        <w:rPr>
          <w:rFonts w:ascii="標楷體" w:eastAsia="標楷體" w:hAnsi="標楷體" w:cs="標楷體"/>
          <w:sz w:val="28"/>
          <w:szCs w:val="28"/>
        </w:rPr>
      </w:pPr>
    </w:p>
    <w:p w:rsidR="003310C2" w:rsidRDefault="00A63F27">
      <w:pPr>
        <w:pStyle w:val="Standard"/>
        <w:spacing w:line="700" w:lineRule="exact"/>
        <w:jc w:val="center"/>
        <w:rPr>
          <w:rFonts w:ascii="標楷體" w:eastAsia="標楷體" w:hAnsi="標楷體" w:cs="標楷體"/>
          <w:spacing w:val="400"/>
          <w:sz w:val="28"/>
          <w:szCs w:val="28"/>
        </w:rPr>
      </w:pPr>
      <w:r>
        <w:rPr>
          <w:rFonts w:ascii="標楷體" w:eastAsia="標楷體" w:hAnsi="標楷體" w:cs="標楷體"/>
          <w:spacing w:val="400"/>
          <w:sz w:val="28"/>
          <w:szCs w:val="28"/>
        </w:rPr>
        <w:t>中華民國11</w:t>
      </w:r>
      <w:r w:rsidR="00203F9E">
        <w:rPr>
          <w:rFonts w:ascii="標楷體" w:eastAsia="標楷體" w:hAnsi="標楷體" w:cs="標楷體" w:hint="eastAsia"/>
          <w:spacing w:val="400"/>
          <w:sz w:val="28"/>
          <w:szCs w:val="28"/>
        </w:rPr>
        <w:t>3</w:t>
      </w:r>
      <w:r>
        <w:rPr>
          <w:rFonts w:ascii="標楷體" w:eastAsia="標楷體" w:hAnsi="標楷體" w:cs="標楷體"/>
          <w:spacing w:val="400"/>
          <w:sz w:val="28"/>
          <w:szCs w:val="28"/>
        </w:rPr>
        <w:t>年　月　日</w:t>
      </w:r>
    </w:p>
    <w:p w:rsidR="003310C2" w:rsidRDefault="00A63F27">
      <w:pPr>
        <w:pStyle w:val="Standard"/>
        <w:spacing w:line="700" w:lineRule="exact"/>
        <w:jc w:val="center"/>
        <w:rPr>
          <w:rFonts w:ascii="標楷體" w:eastAsia="標楷體" w:hAnsi="標楷體" w:cs="標楷體"/>
          <w:spacing w:val="400"/>
          <w:sz w:val="28"/>
          <w:szCs w:val="28"/>
        </w:rPr>
      </w:pPr>
      <w:r>
        <w:br w:type="page"/>
      </w:r>
    </w:p>
    <w:p w:rsidR="003310C2" w:rsidRDefault="00A63F27">
      <w:pPr>
        <w:pStyle w:val="Standard"/>
        <w:spacing w:line="567" w:lineRule="exact"/>
        <w:ind w:left="-425" w:right="-482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>
        <w:rPr>
          <w:rFonts w:ascii="標楷體" w:eastAsia="標楷體" w:hAnsi="標楷體" w:cs="標楷體"/>
          <w:b/>
          <w:bCs/>
          <w:sz w:val="36"/>
          <w:szCs w:val="36"/>
        </w:rPr>
        <w:lastRenderedPageBreak/>
        <w:t>新北市政府11</w:t>
      </w:r>
      <w:r w:rsidR="00203F9E">
        <w:rPr>
          <w:rFonts w:ascii="標楷體" w:eastAsia="標楷體" w:hAnsi="標楷體" w:cs="標楷體" w:hint="eastAsia"/>
          <w:b/>
          <w:bCs/>
          <w:sz w:val="36"/>
          <w:szCs w:val="36"/>
        </w:rPr>
        <w:t>3</w:t>
      </w:r>
      <w:r>
        <w:rPr>
          <w:rFonts w:ascii="標楷體" w:eastAsia="標楷體" w:hAnsi="標楷體" w:cs="標楷體"/>
          <w:b/>
          <w:bCs/>
          <w:sz w:val="36"/>
          <w:szCs w:val="36"/>
        </w:rPr>
        <w:t>年度原住民族語言推廣人員</w:t>
      </w:r>
    </w:p>
    <w:p w:rsidR="003310C2" w:rsidRDefault="00A63F27">
      <w:pPr>
        <w:spacing w:line="567" w:lineRule="exact"/>
        <w:ind w:left="-425" w:right="-482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甄選評分標準表</w:t>
      </w:r>
    </w:p>
    <w:tbl>
      <w:tblPr>
        <w:tblW w:w="97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236"/>
        <w:gridCol w:w="811"/>
      </w:tblGrid>
      <w:tr w:rsidR="003310C2">
        <w:trPr>
          <w:trHeight w:val="56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310C2" w:rsidRDefault="00A63F27">
            <w:pPr>
              <w:spacing w:line="56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評分項目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310C2" w:rsidRDefault="00A63F27">
            <w:pPr>
              <w:spacing w:line="56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評分標準</w:t>
            </w:r>
          </w:p>
        </w:tc>
      </w:tr>
      <w:tr w:rsidR="003310C2">
        <w:trPr>
          <w:trHeight w:val="567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面試</w:t>
            </w:r>
            <w:r>
              <w:rPr>
                <w:rFonts w:eastAsia="標楷體"/>
                <w:b/>
                <w:kern w:val="0"/>
                <w:sz w:val="28"/>
                <w:szCs w:val="28"/>
              </w:rPr>
              <w:t>(60%)</w:t>
            </w:r>
          </w:p>
        </w:tc>
      </w:tr>
      <w:tr w:rsidR="003310C2" w:rsidTr="00194648">
        <w:trPr>
          <w:trHeight w:val="501"/>
          <w:jc w:val="center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 w:rsidP="00194648">
            <w:pPr>
              <w:spacing w:line="480" w:lineRule="exact"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族語聽說讀寫能力</w:t>
            </w:r>
            <w:r>
              <w:rPr>
                <w:rFonts w:eastAsia="標楷體"/>
                <w:b/>
                <w:kern w:val="0"/>
                <w:sz w:val="28"/>
                <w:szCs w:val="28"/>
              </w:rPr>
              <w:t>(50%)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194648" w:rsidP="00194648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94648">
              <w:rPr>
                <w:rFonts w:eastAsia="標楷體" w:hint="eastAsia"/>
                <w:kern w:val="0"/>
                <w:sz w:val="28"/>
                <w:szCs w:val="28"/>
              </w:rPr>
              <w:t>能以流利族語應答委員提問</w:t>
            </w:r>
            <w:r w:rsidRPr="00194648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 w:rsidRPr="00194648">
              <w:rPr>
                <w:rFonts w:eastAsia="標楷體" w:hint="eastAsia"/>
                <w:kern w:val="0"/>
                <w:sz w:val="28"/>
                <w:szCs w:val="28"/>
              </w:rPr>
              <w:t>包含反應、溝通、協調</w:t>
            </w:r>
            <w:r w:rsidRPr="00194648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  <w:r w:rsidRPr="00194648">
              <w:rPr>
                <w:rFonts w:eastAsia="標楷體" w:hint="eastAsia"/>
                <w:kern w:val="0"/>
                <w:sz w:val="28"/>
                <w:szCs w:val="28"/>
              </w:rPr>
              <w:t>，且語調及語法具有相當正確性。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30</w:t>
            </w:r>
          </w:p>
        </w:tc>
      </w:tr>
      <w:tr w:rsidR="003310C2" w:rsidTr="00194648">
        <w:trPr>
          <w:trHeight w:val="501"/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3310C2" w:rsidP="00194648">
            <w:pPr>
              <w:jc w:val="both"/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194648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94648">
              <w:rPr>
                <w:rFonts w:eastAsia="標楷體" w:hint="eastAsia"/>
                <w:kern w:val="0"/>
                <w:sz w:val="28"/>
                <w:szCs w:val="28"/>
              </w:rPr>
              <w:t>能立即看懂並理解委員指定族語語句。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10</w:t>
            </w:r>
          </w:p>
        </w:tc>
      </w:tr>
      <w:tr w:rsidR="003310C2" w:rsidTr="00194648">
        <w:trPr>
          <w:trHeight w:val="501"/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3310C2" w:rsidP="00194648">
            <w:pPr>
              <w:jc w:val="both"/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194648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94648">
              <w:rPr>
                <w:rFonts w:eastAsia="標楷體" w:hint="eastAsia"/>
                <w:kern w:val="0"/>
                <w:sz w:val="28"/>
                <w:szCs w:val="28"/>
              </w:rPr>
              <w:t>能立即完成委員指定語句的文字翻譯。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10</w:t>
            </w:r>
          </w:p>
        </w:tc>
      </w:tr>
      <w:tr w:rsidR="003310C2" w:rsidTr="00194648">
        <w:trPr>
          <w:trHeight w:val="56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 w:rsidP="00194648">
            <w:pPr>
              <w:spacing w:line="480" w:lineRule="exact"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族語推廣理念</w:t>
            </w:r>
            <w:r>
              <w:rPr>
                <w:rFonts w:eastAsia="標楷體"/>
                <w:b/>
                <w:kern w:val="0"/>
                <w:sz w:val="28"/>
                <w:szCs w:val="28"/>
              </w:rPr>
              <w:t>(10%)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194648" w:rsidP="00194648">
            <w:pPr>
              <w:spacing w:line="48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94648">
              <w:rPr>
                <w:rFonts w:eastAsia="標楷體" w:hint="eastAsia"/>
                <w:kern w:val="0"/>
                <w:sz w:val="28"/>
                <w:szCs w:val="28"/>
              </w:rPr>
              <w:t>依面試人員所提族語推廣行銷工作規劃給予適切評分。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10</w:t>
            </w:r>
          </w:p>
        </w:tc>
      </w:tr>
      <w:tr w:rsidR="003310C2">
        <w:trPr>
          <w:trHeight w:val="567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書面審查</w:t>
            </w:r>
            <w:r>
              <w:rPr>
                <w:rFonts w:eastAsia="標楷體"/>
                <w:b/>
                <w:kern w:val="0"/>
                <w:sz w:val="28"/>
                <w:szCs w:val="28"/>
              </w:rPr>
              <w:t>(25%)</w:t>
            </w:r>
          </w:p>
        </w:tc>
      </w:tr>
      <w:tr w:rsidR="003310C2">
        <w:trPr>
          <w:trHeight w:val="567"/>
          <w:jc w:val="center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80" w:lineRule="exact"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族語推廣工作相關經驗、訓練或進修</w:t>
            </w:r>
            <w:r>
              <w:rPr>
                <w:rFonts w:eastAsia="標楷體"/>
                <w:b/>
                <w:kern w:val="0"/>
                <w:sz w:val="28"/>
                <w:szCs w:val="28"/>
              </w:rPr>
              <w:t>(25%)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194648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464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具族語翻譯或訪談相關工作經驗或參與相關研習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0C2" w:rsidRDefault="00A63F27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1-5</w:t>
            </w:r>
          </w:p>
        </w:tc>
      </w:tr>
      <w:tr w:rsidR="003310C2">
        <w:trPr>
          <w:trHeight w:val="567"/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3310C2"/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194648" w:rsidP="00194648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464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參與中央部會、地方政府或學校辦理族語相關研習課程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0C2" w:rsidRDefault="00A63F27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1-5</w:t>
            </w:r>
          </w:p>
        </w:tc>
      </w:tr>
      <w:tr w:rsidR="003310C2">
        <w:trPr>
          <w:trHeight w:val="567"/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3310C2"/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194648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464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參與或指導原住民族語相關競賽獎勵證明或獎狀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0C2" w:rsidRDefault="00A63F27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1-5</w:t>
            </w:r>
          </w:p>
        </w:tc>
      </w:tr>
      <w:tr w:rsidR="003310C2">
        <w:trPr>
          <w:trHeight w:val="567"/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3310C2"/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194648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464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具學校、部落、社區等辦理族語類活動相關經驗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0C2" w:rsidRDefault="00A63F27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1-5</w:t>
            </w:r>
          </w:p>
        </w:tc>
      </w:tr>
      <w:tr w:rsidR="003310C2">
        <w:trPr>
          <w:trHeight w:val="567"/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3310C2"/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194648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194648">
              <w:rPr>
                <w:rFonts w:eastAsia="標楷體" w:hint="eastAsia"/>
                <w:color w:val="000000"/>
                <w:sz w:val="28"/>
                <w:szCs w:val="28"/>
              </w:rPr>
              <w:t>具參與教會推動族語事工相關經驗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1-5</w:t>
            </w:r>
          </w:p>
        </w:tc>
      </w:tr>
      <w:tr w:rsidR="003310C2">
        <w:trPr>
          <w:trHeight w:val="567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行政文書處理</w:t>
            </w:r>
            <w:r>
              <w:rPr>
                <w:rFonts w:eastAsia="標楷體"/>
                <w:b/>
                <w:kern w:val="0"/>
                <w:sz w:val="28"/>
                <w:szCs w:val="28"/>
              </w:rPr>
              <w:t>(15%)</w:t>
            </w:r>
          </w:p>
        </w:tc>
      </w:tr>
      <w:tr w:rsidR="003310C2">
        <w:trPr>
          <w:trHeight w:val="390"/>
          <w:jc w:val="center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80" w:lineRule="exact"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行政文書處理能力</w:t>
            </w:r>
            <w:r>
              <w:rPr>
                <w:rFonts w:eastAsia="標楷體"/>
                <w:b/>
                <w:kern w:val="0"/>
                <w:sz w:val="28"/>
                <w:szCs w:val="28"/>
              </w:rPr>
              <w:t>(10%)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中文看打每分鐘未達</w:t>
            </w:r>
            <w:r>
              <w:rPr>
                <w:rFonts w:eastAsia="標楷體"/>
                <w:kern w:val="0"/>
                <w:sz w:val="28"/>
                <w:szCs w:val="28"/>
              </w:rPr>
              <w:t>10</w:t>
            </w:r>
            <w:r>
              <w:rPr>
                <w:rFonts w:eastAsia="標楷體"/>
                <w:kern w:val="0"/>
                <w:sz w:val="28"/>
                <w:szCs w:val="28"/>
              </w:rPr>
              <w:t>字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0</w:t>
            </w:r>
          </w:p>
        </w:tc>
      </w:tr>
      <w:tr w:rsidR="003310C2">
        <w:trPr>
          <w:trHeight w:val="311"/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3310C2"/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中文看打每分鐘達</w:t>
            </w:r>
            <w:r>
              <w:rPr>
                <w:rFonts w:eastAsia="標楷體"/>
                <w:kern w:val="0"/>
                <w:sz w:val="28"/>
                <w:szCs w:val="28"/>
              </w:rPr>
              <w:t>10</w:t>
            </w:r>
            <w:r>
              <w:rPr>
                <w:rFonts w:eastAsia="標楷體"/>
                <w:kern w:val="0"/>
                <w:sz w:val="28"/>
                <w:szCs w:val="28"/>
              </w:rPr>
              <w:t>字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4</w:t>
            </w:r>
          </w:p>
        </w:tc>
      </w:tr>
      <w:tr w:rsidR="003310C2">
        <w:trPr>
          <w:trHeight w:val="247"/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3310C2"/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中文看打每分鐘達</w:t>
            </w:r>
            <w:r>
              <w:rPr>
                <w:rFonts w:eastAsia="標楷體"/>
                <w:kern w:val="0"/>
                <w:sz w:val="28"/>
                <w:szCs w:val="28"/>
              </w:rPr>
              <w:t>20</w:t>
            </w:r>
            <w:r>
              <w:rPr>
                <w:rFonts w:eastAsia="標楷體"/>
                <w:kern w:val="0"/>
                <w:sz w:val="28"/>
                <w:szCs w:val="28"/>
              </w:rPr>
              <w:t>字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8</w:t>
            </w:r>
          </w:p>
        </w:tc>
      </w:tr>
      <w:tr w:rsidR="003310C2">
        <w:trPr>
          <w:trHeight w:val="339"/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3310C2"/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中文看打每分鐘達</w:t>
            </w:r>
            <w:r>
              <w:rPr>
                <w:rFonts w:eastAsia="標楷體"/>
                <w:kern w:val="0"/>
                <w:sz w:val="28"/>
                <w:szCs w:val="28"/>
              </w:rPr>
              <w:t>25</w:t>
            </w:r>
            <w:r>
              <w:rPr>
                <w:rFonts w:eastAsia="標楷體"/>
                <w:kern w:val="0"/>
                <w:sz w:val="28"/>
                <w:szCs w:val="28"/>
              </w:rPr>
              <w:t>字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10</w:t>
            </w:r>
          </w:p>
        </w:tc>
      </w:tr>
      <w:tr w:rsidR="003310C2" w:rsidTr="009B6C62">
        <w:trPr>
          <w:trHeight w:val="5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 w:rsidP="009B6C62">
            <w:pPr>
              <w:spacing w:line="480" w:lineRule="exact"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行政文書相關經驗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具有處理行政或核銷工作相關工作經驗</w:t>
            </w:r>
            <w:r>
              <w:rPr>
                <w:rFonts w:eastAsia="標楷體"/>
                <w:kern w:val="0"/>
                <w:sz w:val="28"/>
                <w:szCs w:val="28"/>
              </w:rPr>
              <w:t>(</w:t>
            </w:r>
            <w:r>
              <w:rPr>
                <w:rFonts w:eastAsia="標楷體"/>
                <w:kern w:val="0"/>
                <w:sz w:val="28"/>
                <w:szCs w:val="28"/>
              </w:rPr>
              <w:t>請檢附證明</w:t>
            </w:r>
            <w:r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5</w:t>
            </w:r>
          </w:p>
        </w:tc>
      </w:tr>
      <w:tr w:rsidR="003310C2">
        <w:trPr>
          <w:trHeight w:val="437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其他</w:t>
            </w:r>
            <w:r>
              <w:rPr>
                <w:rFonts w:eastAsia="標楷體"/>
                <w:b/>
                <w:kern w:val="0"/>
                <w:sz w:val="28"/>
                <w:szCs w:val="28"/>
              </w:rPr>
              <w:t>(10%)</w:t>
            </w:r>
          </w:p>
        </w:tc>
      </w:tr>
      <w:tr w:rsidR="003310C2">
        <w:trPr>
          <w:trHeight w:val="56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80" w:lineRule="exact"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其他加權項目</w:t>
            </w:r>
            <w:r>
              <w:rPr>
                <w:rFonts w:eastAsia="標楷體"/>
                <w:b/>
                <w:kern w:val="0"/>
                <w:sz w:val="28"/>
                <w:szCs w:val="28"/>
              </w:rPr>
              <w:t>(10%)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具有原住民族語言能力認證測驗優級合格證書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10%</w:t>
            </w:r>
          </w:p>
        </w:tc>
      </w:tr>
    </w:tbl>
    <w:p w:rsidR="003310C2" w:rsidRDefault="00A63F27">
      <w:pPr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附記：報名參加甄選人員應檢附相關佐證資料。</w:t>
      </w:r>
    </w:p>
    <w:p w:rsidR="003310C2" w:rsidRDefault="003310C2">
      <w:pPr>
        <w:spacing w:line="567" w:lineRule="exact"/>
        <w:ind w:left="-425" w:right="-482"/>
        <w:jc w:val="center"/>
      </w:pPr>
      <w:bookmarkStart w:id="2" w:name="_Hlk126831292"/>
      <w:bookmarkStart w:id="3" w:name="_Hlk126247592"/>
      <w:bookmarkStart w:id="4" w:name="_Hlk89777813"/>
      <w:bookmarkEnd w:id="2"/>
      <w:bookmarkEnd w:id="3"/>
      <w:bookmarkEnd w:id="4"/>
    </w:p>
    <w:sectPr w:rsidR="003310C2">
      <w:footerReference w:type="default" r:id="rId7"/>
      <w:pgSz w:w="11906" w:h="16838"/>
      <w:pgMar w:top="1134" w:right="1134" w:bottom="1417" w:left="1134" w:header="0" w:footer="1134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5C8" w:rsidRDefault="008365C8">
      <w:r>
        <w:separator/>
      </w:r>
    </w:p>
  </w:endnote>
  <w:endnote w:type="continuationSeparator" w:id="0">
    <w:p w:rsidR="008365C8" w:rsidRDefault="0083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0C2" w:rsidRDefault="00A63F27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507D77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5C8" w:rsidRDefault="008365C8">
      <w:r>
        <w:separator/>
      </w:r>
    </w:p>
  </w:footnote>
  <w:footnote w:type="continuationSeparator" w:id="0">
    <w:p w:rsidR="008365C8" w:rsidRDefault="00836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1DEF"/>
    <w:multiLevelType w:val="multilevel"/>
    <w:tmpl w:val="246221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CA81B45"/>
    <w:multiLevelType w:val="multilevel"/>
    <w:tmpl w:val="9EF24BF2"/>
    <w:lvl w:ilvl="0">
      <w:start w:val="1"/>
      <w:numFmt w:val="taiwaneseCountingThousand"/>
      <w:lvlText w:val="(%1)"/>
      <w:lvlJc w:val="left"/>
      <w:pPr>
        <w:ind w:left="720" w:hanging="360"/>
      </w:pPr>
      <w:rPr>
        <w:rFonts w:ascii="標楷體" w:eastAsia="標楷體" w:hAnsi="標楷體" w:cs="標楷體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1E880582"/>
    <w:multiLevelType w:val="multilevel"/>
    <w:tmpl w:val="F260FD14"/>
    <w:lvl w:ilvl="0">
      <w:start w:val="1"/>
      <w:numFmt w:val="taiwaneseCountingThousand"/>
      <w:lvlText w:val="%1、"/>
      <w:lvlJc w:val="left"/>
      <w:pPr>
        <w:ind w:left="720" w:hanging="360"/>
      </w:pPr>
      <w:rPr>
        <w:rFonts w:ascii="標楷體" w:eastAsia="標楷體" w:hAnsi="標楷體" w:cs="標楷體"/>
        <w:sz w:val="28"/>
      </w:rPr>
    </w:lvl>
    <w:lvl w:ilvl="1">
      <w:start w:val="1"/>
      <w:numFmt w:val="taiwaneseCountingThousand"/>
      <w:lvlText w:val="%2、"/>
      <w:lvlJc w:val="left"/>
      <w:pPr>
        <w:ind w:left="1080" w:hanging="360"/>
      </w:pPr>
      <w:rPr>
        <w:rFonts w:eastAsia="標楷體" w:cs="標楷體"/>
      </w:rPr>
    </w:lvl>
    <w:lvl w:ilvl="2">
      <w:start w:val="1"/>
      <w:numFmt w:val="taiwaneseCountingThousand"/>
      <w:lvlText w:val="%3、"/>
      <w:lvlJc w:val="left"/>
      <w:pPr>
        <w:ind w:left="1440" w:hanging="360"/>
      </w:pPr>
      <w:rPr>
        <w:rFonts w:eastAsia="標楷體" w:cs="標楷體"/>
      </w:rPr>
    </w:lvl>
    <w:lvl w:ilvl="3">
      <w:start w:val="1"/>
      <w:numFmt w:val="taiwaneseCountingThousand"/>
      <w:lvlText w:val="%4、"/>
      <w:lvlJc w:val="left"/>
      <w:pPr>
        <w:ind w:left="1800" w:hanging="360"/>
      </w:pPr>
      <w:rPr>
        <w:rFonts w:eastAsia="標楷體" w:cs="標楷體"/>
      </w:rPr>
    </w:lvl>
    <w:lvl w:ilvl="4">
      <w:start w:val="1"/>
      <w:numFmt w:val="taiwaneseCountingThousand"/>
      <w:lvlText w:val="%5、"/>
      <w:lvlJc w:val="left"/>
      <w:pPr>
        <w:ind w:left="2160" w:hanging="360"/>
      </w:pPr>
      <w:rPr>
        <w:rFonts w:eastAsia="標楷體" w:cs="標楷體"/>
      </w:rPr>
    </w:lvl>
    <w:lvl w:ilvl="5">
      <w:start w:val="1"/>
      <w:numFmt w:val="taiwaneseCountingThousand"/>
      <w:lvlText w:val="%6、"/>
      <w:lvlJc w:val="left"/>
      <w:pPr>
        <w:ind w:left="2520" w:hanging="360"/>
      </w:pPr>
      <w:rPr>
        <w:rFonts w:eastAsia="標楷體" w:cs="標楷體"/>
      </w:rPr>
    </w:lvl>
    <w:lvl w:ilvl="6">
      <w:start w:val="1"/>
      <w:numFmt w:val="taiwaneseCountingThousand"/>
      <w:lvlText w:val="%7、"/>
      <w:lvlJc w:val="left"/>
      <w:pPr>
        <w:ind w:left="2880" w:hanging="360"/>
      </w:pPr>
      <w:rPr>
        <w:rFonts w:eastAsia="標楷體" w:cs="標楷體"/>
      </w:rPr>
    </w:lvl>
    <w:lvl w:ilvl="7">
      <w:start w:val="1"/>
      <w:numFmt w:val="taiwaneseCountingThousand"/>
      <w:lvlText w:val="%8、"/>
      <w:lvlJc w:val="left"/>
      <w:pPr>
        <w:ind w:left="3240" w:hanging="360"/>
      </w:pPr>
      <w:rPr>
        <w:rFonts w:eastAsia="標楷體" w:cs="標楷體"/>
      </w:rPr>
    </w:lvl>
    <w:lvl w:ilvl="8">
      <w:start w:val="1"/>
      <w:numFmt w:val="taiwaneseCountingThousand"/>
      <w:lvlText w:val="%9、"/>
      <w:lvlJc w:val="left"/>
      <w:pPr>
        <w:ind w:left="3600" w:hanging="360"/>
      </w:pPr>
      <w:rPr>
        <w:rFonts w:eastAsia="標楷體" w:cs="標楷體"/>
      </w:rPr>
    </w:lvl>
  </w:abstractNum>
  <w:abstractNum w:abstractNumId="3" w15:restartNumberingAfterBreak="0">
    <w:nsid w:val="2250038E"/>
    <w:multiLevelType w:val="multilevel"/>
    <w:tmpl w:val="3158518E"/>
    <w:lvl w:ilvl="0">
      <w:start w:val="1"/>
      <w:numFmt w:val="taiwaneseCountingThousand"/>
      <w:lvlText w:val="%1、"/>
      <w:lvlJc w:val="left"/>
      <w:pPr>
        <w:ind w:left="720" w:hanging="360"/>
      </w:pPr>
      <w:rPr>
        <w:rFonts w:ascii="標楷體" w:eastAsia="標楷體" w:hAnsi="標楷體" w:cs="標楷體"/>
        <w:b/>
        <w:sz w:val="28"/>
      </w:rPr>
    </w:lvl>
    <w:lvl w:ilvl="1">
      <w:start w:val="1"/>
      <w:numFmt w:val="taiwaneseCountingThousand"/>
      <w:lvlText w:val="%2、"/>
      <w:lvlJc w:val="left"/>
      <w:pPr>
        <w:ind w:left="1080" w:hanging="360"/>
      </w:pPr>
      <w:rPr>
        <w:rFonts w:eastAsia="標楷體" w:cs="標楷體"/>
      </w:rPr>
    </w:lvl>
    <w:lvl w:ilvl="2">
      <w:start w:val="1"/>
      <w:numFmt w:val="taiwaneseCountingThousand"/>
      <w:lvlText w:val="%3、"/>
      <w:lvlJc w:val="left"/>
      <w:pPr>
        <w:ind w:left="1440" w:hanging="360"/>
      </w:pPr>
      <w:rPr>
        <w:rFonts w:eastAsia="標楷體" w:cs="標楷體"/>
      </w:rPr>
    </w:lvl>
    <w:lvl w:ilvl="3">
      <w:start w:val="1"/>
      <w:numFmt w:val="taiwaneseCountingThousand"/>
      <w:lvlText w:val="%4、"/>
      <w:lvlJc w:val="left"/>
      <w:pPr>
        <w:ind w:left="1800" w:hanging="360"/>
      </w:pPr>
      <w:rPr>
        <w:rFonts w:eastAsia="標楷體" w:cs="標楷體"/>
      </w:rPr>
    </w:lvl>
    <w:lvl w:ilvl="4">
      <w:start w:val="1"/>
      <w:numFmt w:val="taiwaneseCountingThousand"/>
      <w:lvlText w:val="%5、"/>
      <w:lvlJc w:val="left"/>
      <w:pPr>
        <w:ind w:left="2160" w:hanging="360"/>
      </w:pPr>
      <w:rPr>
        <w:rFonts w:eastAsia="標楷體" w:cs="標楷體"/>
      </w:rPr>
    </w:lvl>
    <w:lvl w:ilvl="5">
      <w:start w:val="1"/>
      <w:numFmt w:val="taiwaneseCountingThousand"/>
      <w:lvlText w:val="%6、"/>
      <w:lvlJc w:val="left"/>
      <w:pPr>
        <w:ind w:left="2520" w:hanging="360"/>
      </w:pPr>
      <w:rPr>
        <w:rFonts w:eastAsia="標楷體" w:cs="標楷體"/>
      </w:rPr>
    </w:lvl>
    <w:lvl w:ilvl="6">
      <w:start w:val="1"/>
      <w:numFmt w:val="taiwaneseCountingThousand"/>
      <w:lvlText w:val="%7、"/>
      <w:lvlJc w:val="left"/>
      <w:pPr>
        <w:ind w:left="2880" w:hanging="360"/>
      </w:pPr>
      <w:rPr>
        <w:rFonts w:eastAsia="標楷體" w:cs="標楷體"/>
      </w:rPr>
    </w:lvl>
    <w:lvl w:ilvl="7">
      <w:start w:val="1"/>
      <w:numFmt w:val="taiwaneseCountingThousand"/>
      <w:lvlText w:val="%8、"/>
      <w:lvlJc w:val="left"/>
      <w:pPr>
        <w:ind w:left="3240" w:hanging="360"/>
      </w:pPr>
      <w:rPr>
        <w:rFonts w:eastAsia="標楷體" w:cs="標楷體"/>
      </w:rPr>
    </w:lvl>
    <w:lvl w:ilvl="8">
      <w:start w:val="1"/>
      <w:numFmt w:val="taiwaneseCountingThousand"/>
      <w:lvlText w:val="%9、"/>
      <w:lvlJc w:val="left"/>
      <w:pPr>
        <w:ind w:left="3600" w:hanging="360"/>
      </w:pPr>
      <w:rPr>
        <w:rFonts w:eastAsia="標楷體" w:cs="標楷體"/>
      </w:rPr>
    </w:lvl>
  </w:abstractNum>
  <w:abstractNum w:abstractNumId="4" w15:restartNumberingAfterBreak="0">
    <w:nsid w:val="26071F5B"/>
    <w:multiLevelType w:val="multilevel"/>
    <w:tmpl w:val="3E00014E"/>
    <w:lvl w:ilvl="0">
      <w:start w:val="1"/>
      <w:numFmt w:val="taiwaneseCountingThousand"/>
      <w:lvlText w:val="%1、"/>
      <w:lvlJc w:val="left"/>
      <w:pPr>
        <w:ind w:left="720" w:hanging="360"/>
      </w:pPr>
      <w:rPr>
        <w:rFonts w:ascii="標楷體" w:eastAsia="標楷體" w:hAnsi="標楷體" w:cs="標楷體"/>
        <w:sz w:val="28"/>
      </w:rPr>
    </w:lvl>
    <w:lvl w:ilvl="1">
      <w:start w:val="1"/>
      <w:numFmt w:val="taiwaneseCountingThousand"/>
      <w:lvlText w:val="%2、"/>
      <w:lvlJc w:val="left"/>
      <w:pPr>
        <w:ind w:left="1080" w:hanging="360"/>
      </w:pPr>
      <w:rPr>
        <w:rFonts w:eastAsia="標楷體" w:cs="標楷體"/>
      </w:rPr>
    </w:lvl>
    <w:lvl w:ilvl="2">
      <w:start w:val="1"/>
      <w:numFmt w:val="taiwaneseCountingThousand"/>
      <w:lvlText w:val="%3、"/>
      <w:lvlJc w:val="left"/>
      <w:pPr>
        <w:ind w:left="1440" w:hanging="360"/>
      </w:pPr>
      <w:rPr>
        <w:rFonts w:eastAsia="標楷體" w:cs="標楷體"/>
      </w:rPr>
    </w:lvl>
    <w:lvl w:ilvl="3">
      <w:start w:val="1"/>
      <w:numFmt w:val="taiwaneseCountingThousand"/>
      <w:lvlText w:val="%4、"/>
      <w:lvlJc w:val="left"/>
      <w:pPr>
        <w:ind w:left="1800" w:hanging="360"/>
      </w:pPr>
      <w:rPr>
        <w:rFonts w:eastAsia="標楷體" w:cs="標楷體"/>
      </w:rPr>
    </w:lvl>
    <w:lvl w:ilvl="4">
      <w:start w:val="1"/>
      <w:numFmt w:val="taiwaneseCountingThousand"/>
      <w:lvlText w:val="%5、"/>
      <w:lvlJc w:val="left"/>
      <w:pPr>
        <w:ind w:left="2160" w:hanging="360"/>
      </w:pPr>
      <w:rPr>
        <w:rFonts w:eastAsia="標楷體" w:cs="標楷體"/>
      </w:rPr>
    </w:lvl>
    <w:lvl w:ilvl="5">
      <w:start w:val="1"/>
      <w:numFmt w:val="taiwaneseCountingThousand"/>
      <w:lvlText w:val="%6、"/>
      <w:lvlJc w:val="left"/>
      <w:pPr>
        <w:ind w:left="2520" w:hanging="360"/>
      </w:pPr>
      <w:rPr>
        <w:rFonts w:eastAsia="標楷體" w:cs="標楷體"/>
      </w:rPr>
    </w:lvl>
    <w:lvl w:ilvl="6">
      <w:start w:val="1"/>
      <w:numFmt w:val="taiwaneseCountingThousand"/>
      <w:lvlText w:val="%7、"/>
      <w:lvlJc w:val="left"/>
      <w:pPr>
        <w:ind w:left="2880" w:hanging="360"/>
      </w:pPr>
      <w:rPr>
        <w:rFonts w:eastAsia="標楷體" w:cs="標楷體"/>
      </w:rPr>
    </w:lvl>
    <w:lvl w:ilvl="7">
      <w:start w:val="1"/>
      <w:numFmt w:val="taiwaneseCountingThousand"/>
      <w:lvlText w:val="%8、"/>
      <w:lvlJc w:val="left"/>
      <w:pPr>
        <w:ind w:left="3240" w:hanging="360"/>
      </w:pPr>
      <w:rPr>
        <w:rFonts w:eastAsia="標楷體" w:cs="標楷體"/>
      </w:rPr>
    </w:lvl>
    <w:lvl w:ilvl="8">
      <w:start w:val="1"/>
      <w:numFmt w:val="taiwaneseCountingThousand"/>
      <w:lvlText w:val="%9、"/>
      <w:lvlJc w:val="left"/>
      <w:pPr>
        <w:ind w:left="3600" w:hanging="360"/>
      </w:pPr>
      <w:rPr>
        <w:rFonts w:eastAsia="標楷體" w:cs="標楷體"/>
      </w:rPr>
    </w:lvl>
  </w:abstractNum>
  <w:abstractNum w:abstractNumId="5" w15:restartNumberingAfterBreak="0">
    <w:nsid w:val="394E1AAB"/>
    <w:multiLevelType w:val="multilevel"/>
    <w:tmpl w:val="805E1D3E"/>
    <w:lvl w:ilvl="0">
      <w:start w:val="1"/>
      <w:numFmt w:val="taiwaneseCountingThousand"/>
      <w:lvlText w:val="(%1)"/>
      <w:lvlJc w:val="left"/>
      <w:pPr>
        <w:ind w:left="720" w:hanging="360"/>
      </w:pPr>
      <w:rPr>
        <w:rFonts w:ascii="標楷體" w:eastAsia="標楷體" w:hAnsi="標楷體" w:cs="標楷體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 w15:restartNumberingAfterBreak="0">
    <w:nsid w:val="3EBF7371"/>
    <w:multiLevelType w:val="multilevel"/>
    <w:tmpl w:val="09BA6B06"/>
    <w:lvl w:ilvl="0">
      <w:start w:val="1"/>
      <w:numFmt w:val="taiwaneseCountingThousand"/>
      <w:lvlText w:val="%1、"/>
      <w:lvlJc w:val="left"/>
      <w:pPr>
        <w:ind w:left="720" w:hanging="360"/>
      </w:pPr>
      <w:rPr>
        <w:rFonts w:ascii="標楷體" w:eastAsia="標楷體" w:hAnsi="標楷體" w:cs="標楷體"/>
        <w:sz w:val="28"/>
      </w:rPr>
    </w:lvl>
    <w:lvl w:ilvl="1">
      <w:start w:val="1"/>
      <w:numFmt w:val="taiwaneseCountingThousand"/>
      <w:lvlText w:val="%2、"/>
      <w:lvlJc w:val="left"/>
      <w:pPr>
        <w:ind w:left="1080" w:hanging="360"/>
      </w:pPr>
      <w:rPr>
        <w:rFonts w:eastAsia="標楷體" w:cs="標楷體"/>
      </w:rPr>
    </w:lvl>
    <w:lvl w:ilvl="2">
      <w:start w:val="1"/>
      <w:numFmt w:val="taiwaneseCountingThousand"/>
      <w:lvlText w:val="%3、"/>
      <w:lvlJc w:val="left"/>
      <w:pPr>
        <w:ind w:left="1440" w:hanging="360"/>
      </w:pPr>
      <w:rPr>
        <w:rFonts w:eastAsia="標楷體" w:cs="標楷體"/>
      </w:rPr>
    </w:lvl>
    <w:lvl w:ilvl="3">
      <w:start w:val="1"/>
      <w:numFmt w:val="taiwaneseCountingThousand"/>
      <w:lvlText w:val="%4、"/>
      <w:lvlJc w:val="left"/>
      <w:pPr>
        <w:ind w:left="1800" w:hanging="360"/>
      </w:pPr>
      <w:rPr>
        <w:rFonts w:eastAsia="標楷體" w:cs="標楷體"/>
      </w:rPr>
    </w:lvl>
    <w:lvl w:ilvl="4">
      <w:start w:val="1"/>
      <w:numFmt w:val="taiwaneseCountingThousand"/>
      <w:lvlText w:val="%5、"/>
      <w:lvlJc w:val="left"/>
      <w:pPr>
        <w:ind w:left="2160" w:hanging="360"/>
      </w:pPr>
      <w:rPr>
        <w:rFonts w:eastAsia="標楷體" w:cs="標楷體"/>
      </w:rPr>
    </w:lvl>
    <w:lvl w:ilvl="5">
      <w:start w:val="1"/>
      <w:numFmt w:val="taiwaneseCountingThousand"/>
      <w:lvlText w:val="%6、"/>
      <w:lvlJc w:val="left"/>
      <w:pPr>
        <w:ind w:left="2520" w:hanging="360"/>
      </w:pPr>
      <w:rPr>
        <w:rFonts w:eastAsia="標楷體" w:cs="標楷體"/>
      </w:rPr>
    </w:lvl>
    <w:lvl w:ilvl="6">
      <w:start w:val="1"/>
      <w:numFmt w:val="taiwaneseCountingThousand"/>
      <w:lvlText w:val="%7、"/>
      <w:lvlJc w:val="left"/>
      <w:pPr>
        <w:ind w:left="2880" w:hanging="360"/>
      </w:pPr>
      <w:rPr>
        <w:rFonts w:eastAsia="標楷體" w:cs="標楷體"/>
      </w:rPr>
    </w:lvl>
    <w:lvl w:ilvl="7">
      <w:start w:val="1"/>
      <w:numFmt w:val="taiwaneseCountingThousand"/>
      <w:lvlText w:val="%8、"/>
      <w:lvlJc w:val="left"/>
      <w:pPr>
        <w:ind w:left="3240" w:hanging="360"/>
      </w:pPr>
      <w:rPr>
        <w:rFonts w:eastAsia="標楷體" w:cs="標楷體"/>
      </w:rPr>
    </w:lvl>
    <w:lvl w:ilvl="8">
      <w:start w:val="1"/>
      <w:numFmt w:val="taiwaneseCountingThousand"/>
      <w:lvlText w:val="%9、"/>
      <w:lvlJc w:val="left"/>
      <w:pPr>
        <w:ind w:left="3600" w:hanging="360"/>
      </w:pPr>
      <w:rPr>
        <w:rFonts w:eastAsia="標楷體" w:cs="標楷體"/>
      </w:rPr>
    </w:lvl>
  </w:abstractNum>
  <w:abstractNum w:abstractNumId="7" w15:restartNumberingAfterBreak="0">
    <w:nsid w:val="4DF03A1C"/>
    <w:multiLevelType w:val="multilevel"/>
    <w:tmpl w:val="8AC064D0"/>
    <w:lvl w:ilvl="0">
      <w:start w:val="1"/>
      <w:numFmt w:val="taiwaneseCountingThousand"/>
      <w:lvlText w:val="%1、"/>
      <w:lvlJc w:val="left"/>
      <w:pPr>
        <w:ind w:left="720" w:hanging="360"/>
      </w:pPr>
      <w:rPr>
        <w:rFonts w:ascii="標楷體" w:eastAsia="標楷體" w:hAnsi="標楷體" w:cs="標楷體"/>
        <w:b w:val="0"/>
        <w:sz w:val="28"/>
      </w:rPr>
    </w:lvl>
    <w:lvl w:ilvl="1">
      <w:start w:val="1"/>
      <w:numFmt w:val="taiwaneseCountingThousand"/>
      <w:lvlText w:val="%2、"/>
      <w:lvlJc w:val="left"/>
      <w:pPr>
        <w:ind w:left="1080" w:hanging="360"/>
      </w:pPr>
      <w:rPr>
        <w:rFonts w:eastAsia="標楷體" w:cs="標楷體"/>
      </w:rPr>
    </w:lvl>
    <w:lvl w:ilvl="2">
      <w:start w:val="1"/>
      <w:numFmt w:val="taiwaneseCountingThousand"/>
      <w:lvlText w:val="%3、"/>
      <w:lvlJc w:val="left"/>
      <w:pPr>
        <w:ind w:left="1440" w:hanging="360"/>
      </w:pPr>
      <w:rPr>
        <w:rFonts w:eastAsia="標楷體" w:cs="標楷體"/>
      </w:rPr>
    </w:lvl>
    <w:lvl w:ilvl="3">
      <w:start w:val="1"/>
      <w:numFmt w:val="taiwaneseCountingThousand"/>
      <w:lvlText w:val="%4、"/>
      <w:lvlJc w:val="left"/>
      <w:pPr>
        <w:ind w:left="1800" w:hanging="360"/>
      </w:pPr>
      <w:rPr>
        <w:rFonts w:eastAsia="標楷體" w:cs="標楷體"/>
      </w:rPr>
    </w:lvl>
    <w:lvl w:ilvl="4">
      <w:start w:val="1"/>
      <w:numFmt w:val="taiwaneseCountingThousand"/>
      <w:lvlText w:val="%5、"/>
      <w:lvlJc w:val="left"/>
      <w:pPr>
        <w:ind w:left="2160" w:hanging="360"/>
      </w:pPr>
      <w:rPr>
        <w:rFonts w:eastAsia="標楷體" w:cs="標楷體"/>
      </w:rPr>
    </w:lvl>
    <w:lvl w:ilvl="5">
      <w:start w:val="1"/>
      <w:numFmt w:val="taiwaneseCountingThousand"/>
      <w:lvlText w:val="%6、"/>
      <w:lvlJc w:val="left"/>
      <w:pPr>
        <w:ind w:left="2520" w:hanging="360"/>
      </w:pPr>
      <w:rPr>
        <w:rFonts w:eastAsia="標楷體" w:cs="標楷體"/>
      </w:rPr>
    </w:lvl>
    <w:lvl w:ilvl="6">
      <w:start w:val="1"/>
      <w:numFmt w:val="taiwaneseCountingThousand"/>
      <w:lvlText w:val="%7、"/>
      <w:lvlJc w:val="left"/>
      <w:pPr>
        <w:ind w:left="2880" w:hanging="360"/>
      </w:pPr>
      <w:rPr>
        <w:rFonts w:eastAsia="標楷體" w:cs="標楷體"/>
      </w:rPr>
    </w:lvl>
    <w:lvl w:ilvl="7">
      <w:start w:val="1"/>
      <w:numFmt w:val="taiwaneseCountingThousand"/>
      <w:lvlText w:val="%8、"/>
      <w:lvlJc w:val="left"/>
      <w:pPr>
        <w:ind w:left="3240" w:hanging="360"/>
      </w:pPr>
      <w:rPr>
        <w:rFonts w:eastAsia="標楷體" w:cs="標楷體"/>
      </w:rPr>
    </w:lvl>
    <w:lvl w:ilvl="8">
      <w:start w:val="1"/>
      <w:numFmt w:val="taiwaneseCountingThousand"/>
      <w:lvlText w:val="%9、"/>
      <w:lvlJc w:val="left"/>
      <w:pPr>
        <w:ind w:left="3600" w:hanging="360"/>
      </w:pPr>
      <w:rPr>
        <w:rFonts w:eastAsia="標楷體" w:cs="標楷體"/>
      </w:rPr>
    </w:lvl>
  </w:abstractNum>
  <w:abstractNum w:abstractNumId="8" w15:restartNumberingAfterBreak="0">
    <w:nsid w:val="75B620EC"/>
    <w:multiLevelType w:val="multilevel"/>
    <w:tmpl w:val="6C00A692"/>
    <w:lvl w:ilvl="0">
      <w:start w:val="1"/>
      <w:numFmt w:val="ideographLegalTraditional"/>
      <w:lvlText w:val="%1、"/>
      <w:lvlJc w:val="left"/>
      <w:pPr>
        <w:ind w:left="720" w:hanging="360"/>
      </w:pPr>
      <w:rPr>
        <w:rFonts w:ascii="標楷體" w:eastAsia="標楷體" w:hAnsi="標楷體" w:cs="標楷體"/>
        <w:sz w:val="32"/>
        <w:szCs w:val="32"/>
      </w:rPr>
    </w:lvl>
    <w:lvl w:ilvl="1">
      <w:start w:val="1"/>
      <w:numFmt w:val="ideographLegalTraditional"/>
      <w:lvlText w:val="%2、"/>
      <w:lvlJc w:val="left"/>
      <w:pPr>
        <w:ind w:left="1080" w:hanging="360"/>
      </w:pPr>
      <w:rPr>
        <w:rFonts w:eastAsia="標楷體" w:cs="標楷體"/>
      </w:rPr>
    </w:lvl>
    <w:lvl w:ilvl="2">
      <w:start w:val="1"/>
      <w:numFmt w:val="ideographLegalTraditional"/>
      <w:lvlText w:val="%3、"/>
      <w:lvlJc w:val="left"/>
      <w:pPr>
        <w:ind w:left="1440" w:hanging="360"/>
      </w:pPr>
      <w:rPr>
        <w:rFonts w:eastAsia="標楷體" w:cs="標楷體"/>
      </w:rPr>
    </w:lvl>
    <w:lvl w:ilvl="3">
      <w:start w:val="1"/>
      <w:numFmt w:val="ideographLegalTraditional"/>
      <w:lvlText w:val="%4、"/>
      <w:lvlJc w:val="left"/>
      <w:pPr>
        <w:ind w:left="1800" w:hanging="360"/>
      </w:pPr>
      <w:rPr>
        <w:rFonts w:eastAsia="標楷體" w:cs="標楷體"/>
      </w:rPr>
    </w:lvl>
    <w:lvl w:ilvl="4">
      <w:start w:val="1"/>
      <w:numFmt w:val="ideographLegalTraditional"/>
      <w:lvlText w:val="%5、"/>
      <w:lvlJc w:val="left"/>
      <w:pPr>
        <w:ind w:left="2160" w:hanging="360"/>
      </w:pPr>
      <w:rPr>
        <w:rFonts w:eastAsia="標楷體" w:cs="標楷體"/>
      </w:rPr>
    </w:lvl>
    <w:lvl w:ilvl="5">
      <w:start w:val="1"/>
      <w:numFmt w:val="ideographLegalTraditional"/>
      <w:lvlText w:val="%6、"/>
      <w:lvlJc w:val="left"/>
      <w:pPr>
        <w:ind w:left="2520" w:hanging="360"/>
      </w:pPr>
      <w:rPr>
        <w:rFonts w:eastAsia="標楷體" w:cs="標楷體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rFonts w:eastAsia="標楷體" w:cs="標楷體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rFonts w:eastAsia="標楷體" w:cs="標楷體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rFonts w:eastAsia="標楷體" w:cs="標楷體"/>
      </w:rPr>
    </w:lvl>
  </w:abstractNum>
  <w:abstractNum w:abstractNumId="9" w15:restartNumberingAfterBreak="0">
    <w:nsid w:val="7F1B0F21"/>
    <w:multiLevelType w:val="multilevel"/>
    <w:tmpl w:val="41BA0DB4"/>
    <w:lvl w:ilvl="0">
      <w:start w:val="1"/>
      <w:numFmt w:val="taiwaneseCountingThousand"/>
      <w:lvlText w:val="%1、"/>
      <w:lvlJc w:val="left"/>
      <w:pPr>
        <w:ind w:left="720" w:hanging="360"/>
      </w:pPr>
      <w:rPr>
        <w:rFonts w:ascii="標楷體" w:eastAsia="標楷體" w:hAnsi="標楷體" w:cs="標楷體"/>
        <w:sz w:val="28"/>
      </w:rPr>
    </w:lvl>
    <w:lvl w:ilvl="1">
      <w:start w:val="1"/>
      <w:numFmt w:val="taiwaneseCountingThousand"/>
      <w:lvlText w:val="%2、"/>
      <w:lvlJc w:val="left"/>
      <w:pPr>
        <w:ind w:left="1080" w:hanging="360"/>
      </w:pPr>
      <w:rPr>
        <w:rFonts w:eastAsia="標楷體" w:cs="標楷體"/>
      </w:rPr>
    </w:lvl>
    <w:lvl w:ilvl="2">
      <w:start w:val="1"/>
      <w:numFmt w:val="taiwaneseCountingThousand"/>
      <w:lvlText w:val="%3、"/>
      <w:lvlJc w:val="left"/>
      <w:pPr>
        <w:ind w:left="1440" w:hanging="360"/>
      </w:pPr>
      <w:rPr>
        <w:rFonts w:eastAsia="標楷體" w:cs="標楷體"/>
      </w:rPr>
    </w:lvl>
    <w:lvl w:ilvl="3">
      <w:start w:val="1"/>
      <w:numFmt w:val="taiwaneseCountingThousand"/>
      <w:lvlText w:val="%4、"/>
      <w:lvlJc w:val="left"/>
      <w:pPr>
        <w:ind w:left="1800" w:hanging="360"/>
      </w:pPr>
      <w:rPr>
        <w:rFonts w:eastAsia="標楷體" w:cs="標楷體"/>
      </w:rPr>
    </w:lvl>
    <w:lvl w:ilvl="4">
      <w:start w:val="1"/>
      <w:numFmt w:val="taiwaneseCountingThousand"/>
      <w:lvlText w:val="%5、"/>
      <w:lvlJc w:val="left"/>
      <w:pPr>
        <w:ind w:left="2160" w:hanging="360"/>
      </w:pPr>
      <w:rPr>
        <w:rFonts w:eastAsia="標楷體" w:cs="標楷體"/>
      </w:rPr>
    </w:lvl>
    <w:lvl w:ilvl="5">
      <w:start w:val="1"/>
      <w:numFmt w:val="taiwaneseCountingThousand"/>
      <w:lvlText w:val="%6、"/>
      <w:lvlJc w:val="left"/>
      <w:pPr>
        <w:ind w:left="2520" w:hanging="360"/>
      </w:pPr>
      <w:rPr>
        <w:rFonts w:eastAsia="標楷體" w:cs="標楷體"/>
      </w:rPr>
    </w:lvl>
    <w:lvl w:ilvl="6">
      <w:start w:val="1"/>
      <w:numFmt w:val="taiwaneseCountingThousand"/>
      <w:lvlText w:val="%7、"/>
      <w:lvlJc w:val="left"/>
      <w:pPr>
        <w:ind w:left="2880" w:hanging="360"/>
      </w:pPr>
      <w:rPr>
        <w:rFonts w:eastAsia="標楷體" w:cs="標楷體"/>
      </w:rPr>
    </w:lvl>
    <w:lvl w:ilvl="7">
      <w:start w:val="1"/>
      <w:numFmt w:val="taiwaneseCountingThousand"/>
      <w:lvlText w:val="%8、"/>
      <w:lvlJc w:val="left"/>
      <w:pPr>
        <w:ind w:left="3240" w:hanging="360"/>
      </w:pPr>
      <w:rPr>
        <w:rFonts w:eastAsia="標楷體" w:cs="標楷體"/>
      </w:rPr>
    </w:lvl>
    <w:lvl w:ilvl="8">
      <w:start w:val="1"/>
      <w:numFmt w:val="taiwaneseCountingThousand"/>
      <w:lvlText w:val="%9、"/>
      <w:lvlJc w:val="left"/>
      <w:pPr>
        <w:ind w:left="3600" w:hanging="360"/>
      </w:pPr>
      <w:rPr>
        <w:rFonts w:eastAsia="標楷體" w:cs="標楷體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310C2"/>
    <w:rsid w:val="0003395D"/>
    <w:rsid w:val="00194648"/>
    <w:rsid w:val="00203F9E"/>
    <w:rsid w:val="0025371E"/>
    <w:rsid w:val="003310C2"/>
    <w:rsid w:val="00435D1D"/>
    <w:rsid w:val="00507D77"/>
    <w:rsid w:val="007133B5"/>
    <w:rsid w:val="008340C9"/>
    <w:rsid w:val="008365C8"/>
    <w:rsid w:val="00841DE1"/>
    <w:rsid w:val="00877741"/>
    <w:rsid w:val="009B6C62"/>
    <w:rsid w:val="00A63F27"/>
    <w:rsid w:val="00C40F8A"/>
    <w:rsid w:val="00D057FB"/>
    <w:rsid w:val="00FC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AC4FE"/>
  <w15:docId w15:val="{064D10CD-0CAA-4809-83AF-A1F186A2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2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basedOn w:val="a0"/>
    <w:qFormat/>
    <w:rPr>
      <w:rFonts w:cs="Times New Roman"/>
    </w:rPr>
  </w:style>
  <w:style w:type="character" w:customStyle="1" w:styleId="ListLabel1">
    <w:name w:val="ListLabel 1"/>
    <w:qFormat/>
    <w:rPr>
      <w:rFonts w:ascii="標楷體" w:eastAsia="標楷體" w:hAnsi="標楷體" w:cs="標楷體"/>
      <w:sz w:val="32"/>
      <w:szCs w:val="32"/>
    </w:rPr>
  </w:style>
  <w:style w:type="character" w:customStyle="1" w:styleId="ListLabel2">
    <w:name w:val="ListLabel 2"/>
    <w:qFormat/>
    <w:rPr>
      <w:rFonts w:eastAsia="標楷體" w:cs="標楷體"/>
    </w:rPr>
  </w:style>
  <w:style w:type="character" w:customStyle="1" w:styleId="ListLabel3">
    <w:name w:val="ListLabel 3"/>
    <w:qFormat/>
    <w:rPr>
      <w:rFonts w:eastAsia="標楷體" w:cs="標楷體"/>
    </w:rPr>
  </w:style>
  <w:style w:type="character" w:customStyle="1" w:styleId="ListLabel4">
    <w:name w:val="ListLabel 4"/>
    <w:qFormat/>
    <w:rPr>
      <w:rFonts w:eastAsia="標楷體" w:cs="標楷體"/>
    </w:rPr>
  </w:style>
  <w:style w:type="character" w:customStyle="1" w:styleId="ListLabel5">
    <w:name w:val="ListLabel 5"/>
    <w:qFormat/>
    <w:rPr>
      <w:rFonts w:eastAsia="標楷體" w:cs="標楷體"/>
    </w:rPr>
  </w:style>
  <w:style w:type="character" w:customStyle="1" w:styleId="ListLabel6">
    <w:name w:val="ListLabel 6"/>
    <w:qFormat/>
    <w:rPr>
      <w:rFonts w:eastAsia="標楷體" w:cs="標楷體"/>
    </w:rPr>
  </w:style>
  <w:style w:type="character" w:customStyle="1" w:styleId="ListLabel7">
    <w:name w:val="ListLabel 7"/>
    <w:qFormat/>
    <w:rPr>
      <w:rFonts w:eastAsia="標楷體" w:cs="標楷體"/>
    </w:rPr>
  </w:style>
  <w:style w:type="character" w:customStyle="1" w:styleId="ListLabel8">
    <w:name w:val="ListLabel 8"/>
    <w:qFormat/>
    <w:rPr>
      <w:rFonts w:eastAsia="標楷體" w:cs="標楷體"/>
    </w:rPr>
  </w:style>
  <w:style w:type="character" w:customStyle="1" w:styleId="ListLabel9">
    <w:name w:val="ListLabel 9"/>
    <w:qFormat/>
    <w:rPr>
      <w:rFonts w:eastAsia="標楷體" w:cs="標楷體"/>
    </w:rPr>
  </w:style>
  <w:style w:type="character" w:customStyle="1" w:styleId="ListLabel10">
    <w:name w:val="ListLabel 10"/>
    <w:qFormat/>
    <w:rPr>
      <w:rFonts w:ascii="標楷體" w:eastAsia="標楷體" w:hAnsi="標楷體" w:cs="標楷體"/>
      <w:b/>
      <w:sz w:val="28"/>
    </w:rPr>
  </w:style>
  <w:style w:type="character" w:customStyle="1" w:styleId="ListLabel11">
    <w:name w:val="ListLabel 11"/>
    <w:qFormat/>
    <w:rPr>
      <w:rFonts w:eastAsia="標楷體" w:cs="標楷體"/>
    </w:rPr>
  </w:style>
  <w:style w:type="character" w:customStyle="1" w:styleId="ListLabel12">
    <w:name w:val="ListLabel 12"/>
    <w:qFormat/>
    <w:rPr>
      <w:rFonts w:eastAsia="標楷體" w:cs="標楷體"/>
    </w:rPr>
  </w:style>
  <w:style w:type="character" w:customStyle="1" w:styleId="ListLabel13">
    <w:name w:val="ListLabel 13"/>
    <w:qFormat/>
    <w:rPr>
      <w:rFonts w:eastAsia="標楷體" w:cs="標楷體"/>
    </w:rPr>
  </w:style>
  <w:style w:type="character" w:customStyle="1" w:styleId="ListLabel14">
    <w:name w:val="ListLabel 14"/>
    <w:qFormat/>
    <w:rPr>
      <w:rFonts w:eastAsia="標楷體" w:cs="標楷體"/>
    </w:rPr>
  </w:style>
  <w:style w:type="character" w:customStyle="1" w:styleId="ListLabel15">
    <w:name w:val="ListLabel 15"/>
    <w:qFormat/>
    <w:rPr>
      <w:rFonts w:eastAsia="標楷體" w:cs="標楷體"/>
    </w:rPr>
  </w:style>
  <w:style w:type="character" w:customStyle="1" w:styleId="ListLabel16">
    <w:name w:val="ListLabel 16"/>
    <w:qFormat/>
    <w:rPr>
      <w:rFonts w:eastAsia="標楷體" w:cs="標楷體"/>
    </w:rPr>
  </w:style>
  <w:style w:type="character" w:customStyle="1" w:styleId="ListLabel17">
    <w:name w:val="ListLabel 17"/>
    <w:qFormat/>
    <w:rPr>
      <w:rFonts w:eastAsia="標楷體" w:cs="標楷體"/>
    </w:rPr>
  </w:style>
  <w:style w:type="character" w:customStyle="1" w:styleId="ListLabel18">
    <w:name w:val="ListLabel 18"/>
    <w:qFormat/>
    <w:rPr>
      <w:rFonts w:eastAsia="標楷體" w:cs="標楷體"/>
    </w:rPr>
  </w:style>
  <w:style w:type="character" w:customStyle="1" w:styleId="ListLabel19">
    <w:name w:val="ListLabel 19"/>
    <w:qFormat/>
    <w:rPr>
      <w:rFonts w:ascii="標楷體" w:eastAsia="標楷體" w:hAnsi="標楷體" w:cs="標楷體"/>
      <w:sz w:val="28"/>
    </w:rPr>
  </w:style>
  <w:style w:type="character" w:customStyle="1" w:styleId="ListLabel20">
    <w:name w:val="ListLabel 20"/>
    <w:qFormat/>
    <w:rPr>
      <w:rFonts w:eastAsia="標楷體" w:cs="標楷體"/>
    </w:rPr>
  </w:style>
  <w:style w:type="character" w:customStyle="1" w:styleId="ListLabel21">
    <w:name w:val="ListLabel 21"/>
    <w:qFormat/>
    <w:rPr>
      <w:rFonts w:eastAsia="標楷體" w:cs="標楷體"/>
    </w:rPr>
  </w:style>
  <w:style w:type="character" w:customStyle="1" w:styleId="ListLabel22">
    <w:name w:val="ListLabel 22"/>
    <w:qFormat/>
    <w:rPr>
      <w:rFonts w:eastAsia="標楷體" w:cs="標楷體"/>
    </w:rPr>
  </w:style>
  <w:style w:type="character" w:customStyle="1" w:styleId="ListLabel23">
    <w:name w:val="ListLabel 23"/>
    <w:qFormat/>
    <w:rPr>
      <w:rFonts w:eastAsia="標楷體" w:cs="標楷體"/>
    </w:rPr>
  </w:style>
  <w:style w:type="character" w:customStyle="1" w:styleId="ListLabel24">
    <w:name w:val="ListLabel 24"/>
    <w:qFormat/>
    <w:rPr>
      <w:rFonts w:eastAsia="標楷體" w:cs="標楷體"/>
    </w:rPr>
  </w:style>
  <w:style w:type="character" w:customStyle="1" w:styleId="ListLabel25">
    <w:name w:val="ListLabel 25"/>
    <w:qFormat/>
    <w:rPr>
      <w:rFonts w:eastAsia="標楷體" w:cs="標楷體"/>
    </w:rPr>
  </w:style>
  <w:style w:type="character" w:customStyle="1" w:styleId="ListLabel26">
    <w:name w:val="ListLabel 26"/>
    <w:qFormat/>
    <w:rPr>
      <w:rFonts w:eastAsia="標楷體" w:cs="標楷體"/>
    </w:rPr>
  </w:style>
  <w:style w:type="character" w:customStyle="1" w:styleId="ListLabel27">
    <w:name w:val="ListLabel 27"/>
    <w:qFormat/>
    <w:rPr>
      <w:rFonts w:eastAsia="標楷體" w:cs="標楷體"/>
    </w:rPr>
  </w:style>
  <w:style w:type="character" w:customStyle="1" w:styleId="ListLabel28">
    <w:name w:val="ListLabel 28"/>
    <w:qFormat/>
    <w:rPr>
      <w:rFonts w:ascii="標楷體" w:eastAsia="標楷體" w:hAnsi="標楷體" w:cs="標楷體"/>
      <w:sz w:val="28"/>
    </w:rPr>
  </w:style>
  <w:style w:type="character" w:customStyle="1" w:styleId="ListLabel29">
    <w:name w:val="ListLabel 29"/>
    <w:qFormat/>
    <w:rPr>
      <w:rFonts w:eastAsia="標楷體" w:cs="標楷體"/>
    </w:rPr>
  </w:style>
  <w:style w:type="character" w:customStyle="1" w:styleId="ListLabel30">
    <w:name w:val="ListLabel 30"/>
    <w:qFormat/>
    <w:rPr>
      <w:rFonts w:eastAsia="標楷體" w:cs="標楷體"/>
    </w:rPr>
  </w:style>
  <w:style w:type="character" w:customStyle="1" w:styleId="ListLabel31">
    <w:name w:val="ListLabel 31"/>
    <w:qFormat/>
    <w:rPr>
      <w:rFonts w:eastAsia="標楷體" w:cs="標楷體"/>
    </w:rPr>
  </w:style>
  <w:style w:type="character" w:customStyle="1" w:styleId="ListLabel32">
    <w:name w:val="ListLabel 32"/>
    <w:qFormat/>
    <w:rPr>
      <w:rFonts w:eastAsia="標楷體" w:cs="標楷體"/>
    </w:rPr>
  </w:style>
  <w:style w:type="character" w:customStyle="1" w:styleId="ListLabel33">
    <w:name w:val="ListLabel 33"/>
    <w:qFormat/>
    <w:rPr>
      <w:rFonts w:eastAsia="標楷體" w:cs="標楷體"/>
    </w:rPr>
  </w:style>
  <w:style w:type="character" w:customStyle="1" w:styleId="ListLabel34">
    <w:name w:val="ListLabel 34"/>
    <w:qFormat/>
    <w:rPr>
      <w:rFonts w:eastAsia="標楷體" w:cs="標楷體"/>
    </w:rPr>
  </w:style>
  <w:style w:type="character" w:customStyle="1" w:styleId="ListLabel35">
    <w:name w:val="ListLabel 35"/>
    <w:qFormat/>
    <w:rPr>
      <w:rFonts w:eastAsia="標楷體" w:cs="標楷體"/>
    </w:rPr>
  </w:style>
  <w:style w:type="character" w:customStyle="1" w:styleId="ListLabel36">
    <w:name w:val="ListLabel 36"/>
    <w:qFormat/>
    <w:rPr>
      <w:rFonts w:eastAsia="標楷體" w:cs="標楷體"/>
    </w:rPr>
  </w:style>
  <w:style w:type="character" w:customStyle="1" w:styleId="ListLabel37">
    <w:name w:val="ListLabel 37"/>
    <w:qFormat/>
    <w:rPr>
      <w:rFonts w:ascii="標楷體" w:eastAsia="標楷體" w:hAnsi="標楷體" w:cs="標楷體"/>
      <w:b/>
      <w:sz w:val="28"/>
    </w:rPr>
  </w:style>
  <w:style w:type="character" w:customStyle="1" w:styleId="ListLabel38">
    <w:name w:val="ListLabel 38"/>
    <w:qFormat/>
    <w:rPr>
      <w:rFonts w:eastAsia="標楷體" w:cs="標楷體"/>
    </w:rPr>
  </w:style>
  <w:style w:type="character" w:customStyle="1" w:styleId="ListLabel39">
    <w:name w:val="ListLabel 39"/>
    <w:qFormat/>
    <w:rPr>
      <w:rFonts w:eastAsia="標楷體" w:cs="標楷體"/>
    </w:rPr>
  </w:style>
  <w:style w:type="character" w:customStyle="1" w:styleId="ListLabel40">
    <w:name w:val="ListLabel 40"/>
    <w:qFormat/>
    <w:rPr>
      <w:rFonts w:eastAsia="標楷體" w:cs="標楷體"/>
    </w:rPr>
  </w:style>
  <w:style w:type="character" w:customStyle="1" w:styleId="ListLabel41">
    <w:name w:val="ListLabel 41"/>
    <w:qFormat/>
    <w:rPr>
      <w:rFonts w:eastAsia="標楷體" w:cs="標楷體"/>
    </w:rPr>
  </w:style>
  <w:style w:type="character" w:customStyle="1" w:styleId="ListLabel42">
    <w:name w:val="ListLabel 42"/>
    <w:qFormat/>
    <w:rPr>
      <w:rFonts w:eastAsia="標楷體" w:cs="標楷體"/>
    </w:rPr>
  </w:style>
  <w:style w:type="character" w:customStyle="1" w:styleId="ListLabel43">
    <w:name w:val="ListLabel 43"/>
    <w:qFormat/>
    <w:rPr>
      <w:rFonts w:eastAsia="標楷體" w:cs="標楷體"/>
    </w:rPr>
  </w:style>
  <w:style w:type="character" w:customStyle="1" w:styleId="ListLabel44">
    <w:name w:val="ListLabel 44"/>
    <w:qFormat/>
    <w:rPr>
      <w:rFonts w:eastAsia="標楷體" w:cs="標楷體"/>
    </w:rPr>
  </w:style>
  <w:style w:type="character" w:customStyle="1" w:styleId="ListLabel45">
    <w:name w:val="ListLabel 45"/>
    <w:qFormat/>
    <w:rPr>
      <w:rFonts w:eastAsia="標楷體" w:cs="標楷體"/>
    </w:rPr>
  </w:style>
  <w:style w:type="character" w:customStyle="1" w:styleId="ListLabel46">
    <w:name w:val="ListLabel 46"/>
    <w:qFormat/>
    <w:rPr>
      <w:rFonts w:ascii="標楷體" w:eastAsia="標楷體" w:hAnsi="標楷體" w:cs="標楷體"/>
      <w:sz w:val="28"/>
    </w:rPr>
  </w:style>
  <w:style w:type="character" w:customStyle="1" w:styleId="ListLabel47">
    <w:name w:val="ListLabel 47"/>
    <w:qFormat/>
    <w:rPr>
      <w:rFonts w:eastAsia="標楷體" w:cs="標楷體"/>
    </w:rPr>
  </w:style>
  <w:style w:type="character" w:customStyle="1" w:styleId="ListLabel48">
    <w:name w:val="ListLabel 48"/>
    <w:qFormat/>
    <w:rPr>
      <w:rFonts w:eastAsia="標楷體" w:cs="標楷體"/>
    </w:rPr>
  </w:style>
  <w:style w:type="character" w:customStyle="1" w:styleId="ListLabel49">
    <w:name w:val="ListLabel 49"/>
    <w:qFormat/>
    <w:rPr>
      <w:rFonts w:eastAsia="標楷體" w:cs="標楷體"/>
    </w:rPr>
  </w:style>
  <w:style w:type="character" w:customStyle="1" w:styleId="ListLabel50">
    <w:name w:val="ListLabel 50"/>
    <w:qFormat/>
    <w:rPr>
      <w:rFonts w:eastAsia="標楷體" w:cs="標楷體"/>
    </w:rPr>
  </w:style>
  <w:style w:type="character" w:customStyle="1" w:styleId="ListLabel51">
    <w:name w:val="ListLabel 51"/>
    <w:qFormat/>
    <w:rPr>
      <w:rFonts w:eastAsia="標楷體" w:cs="標楷體"/>
    </w:rPr>
  </w:style>
  <w:style w:type="character" w:customStyle="1" w:styleId="ListLabel52">
    <w:name w:val="ListLabel 52"/>
    <w:qFormat/>
    <w:rPr>
      <w:rFonts w:eastAsia="標楷體" w:cs="標楷體"/>
    </w:rPr>
  </w:style>
  <w:style w:type="character" w:customStyle="1" w:styleId="ListLabel53">
    <w:name w:val="ListLabel 53"/>
    <w:qFormat/>
    <w:rPr>
      <w:rFonts w:eastAsia="標楷體" w:cs="標楷體"/>
    </w:rPr>
  </w:style>
  <w:style w:type="character" w:customStyle="1" w:styleId="ListLabel54">
    <w:name w:val="ListLabel 54"/>
    <w:qFormat/>
    <w:rPr>
      <w:rFonts w:eastAsia="標楷體" w:cs="標楷體"/>
    </w:rPr>
  </w:style>
  <w:style w:type="character" w:customStyle="1" w:styleId="ListLabel55">
    <w:name w:val="ListLabel 55"/>
    <w:qFormat/>
    <w:rPr>
      <w:rFonts w:ascii="標楷體" w:eastAsia="標楷體" w:hAnsi="標楷體" w:cs="標楷體"/>
      <w:sz w:val="28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標楷體" w:eastAsia="標楷體" w:hAnsi="標楷體" w:cs="標楷體"/>
      <w:sz w:val="28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ascii="標楷體" w:eastAsia="標楷體" w:hAnsi="標楷體" w:cs="標楷體"/>
      <w:sz w:val="28"/>
    </w:rPr>
  </w:style>
  <w:style w:type="character" w:customStyle="1" w:styleId="ListLabel74">
    <w:name w:val="ListLabel 74"/>
    <w:qFormat/>
    <w:rPr>
      <w:rFonts w:eastAsia="標楷體" w:cs="標楷體"/>
    </w:rPr>
  </w:style>
  <w:style w:type="character" w:customStyle="1" w:styleId="ListLabel75">
    <w:name w:val="ListLabel 75"/>
    <w:qFormat/>
    <w:rPr>
      <w:rFonts w:eastAsia="標楷體" w:cs="標楷體"/>
    </w:rPr>
  </w:style>
  <w:style w:type="character" w:customStyle="1" w:styleId="ListLabel76">
    <w:name w:val="ListLabel 76"/>
    <w:qFormat/>
    <w:rPr>
      <w:rFonts w:eastAsia="標楷體" w:cs="標楷體"/>
    </w:rPr>
  </w:style>
  <w:style w:type="character" w:customStyle="1" w:styleId="ListLabel77">
    <w:name w:val="ListLabel 77"/>
    <w:qFormat/>
    <w:rPr>
      <w:rFonts w:eastAsia="標楷體" w:cs="標楷體"/>
    </w:rPr>
  </w:style>
  <w:style w:type="character" w:customStyle="1" w:styleId="ListLabel78">
    <w:name w:val="ListLabel 78"/>
    <w:qFormat/>
    <w:rPr>
      <w:rFonts w:eastAsia="標楷體" w:cs="標楷體"/>
    </w:rPr>
  </w:style>
  <w:style w:type="character" w:customStyle="1" w:styleId="ListLabel79">
    <w:name w:val="ListLabel 79"/>
    <w:qFormat/>
    <w:rPr>
      <w:rFonts w:eastAsia="標楷體" w:cs="標楷體"/>
    </w:rPr>
  </w:style>
  <w:style w:type="character" w:customStyle="1" w:styleId="ListLabel80">
    <w:name w:val="ListLabel 80"/>
    <w:qFormat/>
    <w:rPr>
      <w:rFonts w:eastAsia="標楷體" w:cs="標楷體"/>
    </w:rPr>
  </w:style>
  <w:style w:type="character" w:customStyle="1" w:styleId="ListLabel81">
    <w:name w:val="ListLabel 81"/>
    <w:qFormat/>
    <w:rPr>
      <w:rFonts w:eastAsia="標楷體" w:cs="標楷體"/>
    </w:rPr>
  </w:style>
  <w:style w:type="character" w:customStyle="1" w:styleId="ListLabel82">
    <w:name w:val="ListLabel 82"/>
    <w:qFormat/>
    <w:rPr>
      <w:rFonts w:cs="Times New Roman"/>
      <w:sz w:val="28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qFormat/>
    <w:pPr>
      <w:suppressLineNumbers/>
    </w:pPr>
  </w:style>
  <w:style w:type="paragraph" w:customStyle="1" w:styleId="DocumentMap">
    <w:name w:val="DocumentMap"/>
    <w:qFormat/>
    <w:pPr>
      <w:textAlignment w:val="baseline"/>
    </w:pPr>
    <w:rPr>
      <w:rFonts w:cs="Liberation Serif"/>
    </w:rPr>
  </w:style>
  <w:style w:type="paragraph" w:customStyle="1" w:styleId="Standard">
    <w:name w:val="Standard"/>
    <w:qFormat/>
    <w:pPr>
      <w:suppressAutoHyphens/>
      <w:textAlignment w:val="baseline"/>
    </w:pPr>
    <w:rPr>
      <w:rFonts w:cs="Liberation Serif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a9">
    <w:name w:val="List Paragraph"/>
    <w:basedOn w:val="Standard"/>
    <w:qFormat/>
    <w:pPr>
      <w:ind w:left="480"/>
      <w:textAlignment w:val="auto"/>
    </w:pPr>
    <w:rPr>
      <w:rFonts w:ascii="Calibri" w:eastAsia="Calibri" w:hAnsi="Calibri" w:cs="Calibri"/>
      <w:szCs w:val="22"/>
      <w:lang w:bidi="ar-SA"/>
    </w:rPr>
  </w:style>
  <w:style w:type="paragraph" w:customStyle="1" w:styleId="HeaderandFooter">
    <w:name w:val="Header and Footer"/>
    <w:basedOn w:val="a"/>
    <w:qFormat/>
  </w:style>
  <w:style w:type="paragraph" w:styleId="aa">
    <w:name w:val="footer"/>
    <w:basedOn w:val="HeaderandFooter"/>
  </w:style>
  <w:style w:type="paragraph" w:customStyle="1" w:styleId="ab">
    <w:name w:val="表格內容"/>
    <w:basedOn w:val="a"/>
    <w:qFormat/>
    <w:pPr>
      <w:suppressLineNumbers/>
    </w:pPr>
  </w:style>
  <w:style w:type="paragraph" w:styleId="ac">
    <w:name w:val="header"/>
    <w:basedOn w:val="a"/>
    <w:link w:val="ad"/>
    <w:uiPriority w:val="99"/>
    <w:unhideWhenUsed/>
    <w:rsid w:val="00435D1D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d">
    <w:name w:val="頁首 字元"/>
    <w:basedOn w:val="a0"/>
    <w:link w:val="ac"/>
    <w:uiPriority w:val="99"/>
    <w:rsid w:val="00435D1D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高慎知</cp:lastModifiedBy>
  <cp:revision>58</cp:revision>
  <dcterms:created xsi:type="dcterms:W3CDTF">2022-02-25T18:19:00Z</dcterms:created>
  <dcterms:modified xsi:type="dcterms:W3CDTF">2024-02-27T09:28:00Z</dcterms:modified>
  <dc:language>zh-TW</dc:language>
</cp:coreProperties>
</file>