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70E" w:rsidRPr="0096239A" w:rsidRDefault="0098770E" w:rsidP="00C53D99">
      <w:pPr>
        <w:widowControl/>
        <w:shd w:val="clear" w:color="auto" w:fill="FFFFFF"/>
        <w:spacing w:after="150"/>
        <w:jc w:val="center"/>
        <w:rPr>
          <w:rFonts w:ascii="標楷體" w:eastAsia="標楷體" w:hAnsi="標楷體" w:cs="Helvetica"/>
          <w:b/>
          <w:spacing w:val="30"/>
          <w:kern w:val="0"/>
          <w:sz w:val="32"/>
          <w:szCs w:val="32"/>
        </w:rPr>
      </w:pPr>
      <w:r w:rsidRPr="0096239A">
        <w:rPr>
          <w:rFonts w:ascii="標楷體" w:eastAsia="標楷體" w:hAnsi="標楷體" w:cs="Helvetica" w:hint="eastAsia"/>
          <w:b/>
          <w:spacing w:val="30"/>
          <w:kern w:val="0"/>
          <w:sz w:val="32"/>
          <w:szCs w:val="32"/>
        </w:rPr>
        <w:t>新北市政府河川高灘地綠美化園區場地借用申請說明</w:t>
      </w:r>
    </w:p>
    <w:p w:rsidR="0098770E" w:rsidRPr="0096239A" w:rsidRDefault="0098770E" w:rsidP="004D74B6">
      <w:pPr>
        <w:widowControl/>
        <w:shd w:val="clear" w:color="auto" w:fill="FFFFFF"/>
        <w:spacing w:after="150" w:line="400" w:lineRule="exact"/>
        <w:rPr>
          <w:rFonts w:ascii="標楷體" w:eastAsia="標楷體" w:hAnsi="標楷體" w:cs="Helvetica"/>
          <w:spacing w:val="30"/>
          <w:kern w:val="0"/>
          <w:sz w:val="30"/>
          <w:szCs w:val="30"/>
        </w:rPr>
      </w:pPr>
      <w:r w:rsidRPr="0096239A">
        <w:rPr>
          <w:rFonts w:ascii="標楷體" w:eastAsia="標楷體" w:hAnsi="標楷體" w:cs="Helvetica"/>
          <w:spacing w:val="30"/>
          <w:kern w:val="0"/>
          <w:sz w:val="30"/>
          <w:szCs w:val="30"/>
        </w:rPr>
        <w:t>壹、 申請須知：</w:t>
      </w:r>
    </w:p>
    <w:p w:rsidR="0098770E" w:rsidRPr="0096239A" w:rsidRDefault="0098770E" w:rsidP="004D74B6">
      <w:pPr>
        <w:widowControl/>
        <w:shd w:val="clear" w:color="auto" w:fill="FFFFFF"/>
        <w:spacing w:after="150" w:line="400" w:lineRule="exact"/>
        <w:ind w:leftChars="396" w:left="950" w:firstLineChars="4" w:firstLine="13"/>
        <w:rPr>
          <w:rFonts w:ascii="標楷體" w:eastAsia="標楷體" w:hAnsi="標楷體" w:cs="Helvetica"/>
          <w:spacing w:val="30"/>
          <w:kern w:val="0"/>
          <w:sz w:val="27"/>
          <w:szCs w:val="27"/>
        </w:rPr>
      </w:pPr>
      <w:r w:rsidRPr="0096239A">
        <w:rPr>
          <w:rFonts w:ascii="標楷體" w:eastAsia="標楷體" w:hAnsi="標楷體" w:cs="Helvetica"/>
          <w:spacing w:val="30"/>
          <w:kern w:val="0"/>
          <w:sz w:val="27"/>
          <w:szCs w:val="27"/>
        </w:rPr>
        <w:t>新北市高灘地綠美化園區部分場地提供租借予各機關團體使用，場地遍及大漢溪流域右岸、大漢溪流域左岸、二重疏洪道、新店溪流域、淡水及八里等，場地類型有籃球場、棒壘球場、網球場、直排輪競速場、排球場、曲棍球場、遙控賽車場、搖控飛機場、自行車道、園區廣場及綠地等，提供機關團體適當場地作為舉辦比賽或活動之用，並有效提升河濱公園使用率。如有租借場地之需，可於本處官方網站「</w:t>
      </w:r>
      <w:hyperlink r:id="rId7" w:history="1">
        <w:r w:rsidRPr="0096239A">
          <w:rPr>
            <w:rFonts w:ascii="標楷體" w:eastAsia="標楷體" w:hAnsi="標楷體" w:cs="Helvetica"/>
            <w:spacing w:val="30"/>
            <w:kern w:val="0"/>
            <w:sz w:val="27"/>
            <w:szCs w:val="27"/>
            <w:u w:val="single"/>
          </w:rPr>
          <w:t>服務專區－＞下載專區</w:t>
        </w:r>
      </w:hyperlink>
      <w:r w:rsidRPr="0096239A">
        <w:rPr>
          <w:rFonts w:ascii="標楷體" w:eastAsia="標楷體" w:hAnsi="標楷體" w:cs="Helvetica"/>
          <w:spacing w:val="30"/>
          <w:kern w:val="0"/>
          <w:sz w:val="27"/>
          <w:szCs w:val="27"/>
        </w:rPr>
        <w:t>」內下載『場地借用申請相關檔案』，於填寫申請表後送至本處辦理。場地借用相關問題，可電洽本處承辦人員(02)8969-9596分機212，惟棒壘球場則因已移交體育處管理，相關借用事項請洽體育處辦理，電話(02)2962-0462。</w:t>
      </w:r>
    </w:p>
    <w:p w:rsidR="0096239A" w:rsidRDefault="0098770E" w:rsidP="004D74B6">
      <w:pPr>
        <w:widowControl/>
        <w:shd w:val="clear" w:color="auto" w:fill="FFFFFF"/>
        <w:spacing w:after="150" w:line="400" w:lineRule="exact"/>
        <w:ind w:leftChars="6" w:left="946" w:hangingChars="259" w:hanging="932"/>
        <w:rPr>
          <w:rFonts w:ascii="標楷體" w:eastAsia="標楷體" w:hAnsi="標楷體" w:cs="Helvetica"/>
          <w:spacing w:val="30"/>
          <w:kern w:val="0"/>
          <w:sz w:val="30"/>
          <w:szCs w:val="30"/>
        </w:rPr>
      </w:pPr>
      <w:r w:rsidRPr="0096239A">
        <w:rPr>
          <w:rFonts w:ascii="標楷體" w:eastAsia="標楷體" w:hAnsi="標楷體" w:cs="Helvetica"/>
          <w:spacing w:val="30"/>
          <w:kern w:val="0"/>
          <w:sz w:val="30"/>
          <w:szCs w:val="30"/>
        </w:rPr>
        <w:t>貳、依據：</w:t>
      </w:r>
    </w:p>
    <w:p w:rsidR="0098770E" w:rsidRPr="0096239A" w:rsidRDefault="0096239A" w:rsidP="004D74B6">
      <w:pPr>
        <w:widowControl/>
        <w:shd w:val="clear" w:color="auto" w:fill="FFFFFF"/>
        <w:spacing w:after="150" w:line="400" w:lineRule="exact"/>
        <w:ind w:leftChars="-35" w:left="755" w:hangingChars="233" w:hanging="839"/>
        <w:rPr>
          <w:rFonts w:ascii="標楷體" w:eastAsia="標楷體" w:hAnsi="標楷體" w:cs="Helvetica"/>
          <w:spacing w:val="30"/>
          <w:kern w:val="0"/>
          <w:sz w:val="30"/>
          <w:szCs w:val="30"/>
        </w:rPr>
      </w:pPr>
      <w:r>
        <w:rPr>
          <w:rFonts w:ascii="標楷體" w:eastAsia="標楷體" w:hAnsi="標楷體" w:cs="Helvetica" w:hint="eastAsia"/>
          <w:spacing w:val="30"/>
          <w:kern w:val="0"/>
          <w:sz w:val="30"/>
          <w:szCs w:val="30"/>
        </w:rPr>
        <w:t xml:space="preserve">    </w:t>
      </w:r>
      <w:hyperlink r:id="rId8" w:tgtFrame="_blank" w:history="1">
        <w:r w:rsidR="0098770E" w:rsidRPr="0096239A">
          <w:rPr>
            <w:rFonts w:ascii="標楷體" w:eastAsia="標楷體" w:hAnsi="標楷體" w:cs="Helvetica"/>
            <w:spacing w:val="30"/>
            <w:kern w:val="0"/>
            <w:sz w:val="27"/>
            <w:szCs w:val="27"/>
          </w:rPr>
          <w:t>新北市政府河川高灘地綠美化園區管理要點</w:t>
        </w:r>
      </w:hyperlink>
      <w:r w:rsidR="0098770E" w:rsidRPr="0096239A">
        <w:rPr>
          <w:rFonts w:ascii="標楷體" w:eastAsia="標楷體" w:hAnsi="標楷體" w:cs="Helvetica"/>
          <w:spacing w:val="30"/>
          <w:kern w:val="0"/>
          <w:sz w:val="27"/>
          <w:szCs w:val="27"/>
        </w:rPr>
        <w:t>、</w:t>
      </w:r>
      <w:hyperlink r:id="rId9" w:tgtFrame="_blank" w:tooltip="新北市河川高灘地綠美化園區場地使用收費標準(另開視窗)" w:history="1">
        <w:r w:rsidR="0098770E" w:rsidRPr="0096239A">
          <w:rPr>
            <w:rFonts w:ascii="標楷體" w:eastAsia="標楷體" w:hAnsi="標楷體" w:cs="Helvetica"/>
            <w:spacing w:val="30"/>
            <w:kern w:val="0"/>
            <w:sz w:val="27"/>
            <w:szCs w:val="27"/>
          </w:rPr>
          <w:t>新北市河川高灘地綠美化園區場地使用收費標準</w:t>
        </w:r>
      </w:hyperlink>
      <w:r w:rsidR="0098770E" w:rsidRPr="0096239A">
        <w:rPr>
          <w:rFonts w:ascii="標楷體" w:eastAsia="標楷體" w:hAnsi="標楷體" w:cs="Helvetica"/>
          <w:spacing w:val="30"/>
          <w:kern w:val="0"/>
          <w:sz w:val="27"/>
          <w:szCs w:val="27"/>
        </w:rPr>
        <w:t>。</w:t>
      </w:r>
    </w:p>
    <w:p w:rsidR="0098770E" w:rsidRPr="0096239A" w:rsidRDefault="0098770E" w:rsidP="004D74B6">
      <w:pPr>
        <w:widowControl/>
        <w:shd w:val="clear" w:color="auto" w:fill="FFFFFF"/>
        <w:spacing w:after="150" w:line="400" w:lineRule="exact"/>
        <w:rPr>
          <w:rFonts w:ascii="標楷體" w:eastAsia="標楷體" w:hAnsi="標楷體" w:cs="Helvetica"/>
          <w:spacing w:val="30"/>
          <w:kern w:val="0"/>
          <w:sz w:val="30"/>
          <w:szCs w:val="30"/>
        </w:rPr>
      </w:pPr>
      <w:r w:rsidRPr="0096239A">
        <w:rPr>
          <w:rFonts w:ascii="標楷體" w:eastAsia="標楷體" w:hAnsi="標楷體" w:cs="Helvetica"/>
          <w:spacing w:val="30"/>
          <w:kern w:val="0"/>
          <w:sz w:val="30"/>
          <w:szCs w:val="30"/>
        </w:rPr>
        <w:t>參、 申請注意事項</w:t>
      </w:r>
    </w:p>
    <w:p w:rsidR="0098770E" w:rsidRPr="0096239A" w:rsidRDefault="0098770E" w:rsidP="004D74B6">
      <w:pPr>
        <w:widowControl/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100" w:afterAutospacing="1" w:line="400" w:lineRule="exact"/>
        <w:ind w:left="1036" w:hanging="420"/>
        <w:rPr>
          <w:rFonts w:ascii="標楷體" w:eastAsia="標楷體" w:hAnsi="標楷體" w:cs="Helvetica"/>
          <w:spacing w:val="30"/>
          <w:kern w:val="0"/>
          <w:sz w:val="27"/>
          <w:szCs w:val="27"/>
        </w:rPr>
      </w:pPr>
      <w:r w:rsidRPr="0096239A">
        <w:rPr>
          <w:rFonts w:ascii="標楷體" w:eastAsia="標楷體" w:hAnsi="標楷體" w:cs="Helvetica"/>
          <w:spacing w:val="30"/>
          <w:kern w:val="0"/>
          <w:sz w:val="27"/>
          <w:szCs w:val="27"/>
        </w:rPr>
        <w:t>河濱公園各項設施，除運動設施、公共運動空間外，限由各機關(構)、學校、公司、團體、法人以書面向本處提出使用申請及繳納使用費，不開放以個人名義申請。</w:t>
      </w:r>
      <w:r w:rsidRPr="0096239A">
        <w:rPr>
          <w:rFonts w:ascii="標楷體" w:eastAsia="標楷體" w:hAnsi="標楷體" w:cs="Helvetica"/>
          <w:spacing w:val="30"/>
          <w:kern w:val="0"/>
          <w:sz w:val="27"/>
          <w:szCs w:val="27"/>
        </w:rPr>
        <w:br/>
        <w:t>前項河濱公園考量遊憩品質及環境容受度，淡水地區因屬知名風景區且遊客眾多，僅開放淡水捷運站後方廣場供借用，另金色水岸限由政府機關提出，其餘區域不開放申請。八里地區因腹地狹長且遊客眾多，永續環境教育中心前草坪限由政府機關提出，另渡船頭至永續環境教育中心沿線河濱公園不開放申請。活動性質不適於河濱公園或有損壞場地設施之虞者，得不核准使用。</w:t>
      </w:r>
    </w:p>
    <w:p w:rsidR="00814046" w:rsidRPr="0096239A" w:rsidRDefault="00B36E96" w:rsidP="004D74B6">
      <w:pPr>
        <w:widowControl/>
        <w:numPr>
          <w:ilvl w:val="0"/>
          <w:numId w:val="1"/>
        </w:numPr>
        <w:shd w:val="clear" w:color="auto" w:fill="FFFFFF"/>
        <w:tabs>
          <w:tab w:val="clear" w:pos="720"/>
          <w:tab w:val="num" w:pos="924"/>
        </w:tabs>
        <w:spacing w:before="100" w:beforeAutospacing="1" w:after="100" w:afterAutospacing="1" w:line="400" w:lineRule="exact"/>
        <w:ind w:left="994" w:hanging="350"/>
        <w:rPr>
          <w:rFonts w:ascii="標楷體" w:eastAsia="標楷體" w:hAnsi="標楷體" w:cs="Helvetica"/>
          <w:spacing w:val="30"/>
          <w:kern w:val="0"/>
          <w:sz w:val="27"/>
          <w:szCs w:val="27"/>
        </w:rPr>
      </w:pPr>
      <w:r w:rsidRPr="0096239A">
        <w:rPr>
          <w:rFonts w:ascii="標楷體" w:eastAsia="標楷體" w:hAnsi="標楷體" w:cs="Helvetica" w:hint="eastAsia"/>
          <w:spacing w:val="30"/>
          <w:kern w:val="0"/>
          <w:sz w:val="27"/>
          <w:szCs w:val="27"/>
        </w:rPr>
        <w:t>辦理</w:t>
      </w:r>
      <w:r w:rsidR="00814046" w:rsidRPr="0096239A">
        <w:rPr>
          <w:rFonts w:ascii="標楷體" w:eastAsia="標楷體" w:hAnsi="標楷體" w:cs="Helvetica" w:hint="eastAsia"/>
          <w:spacing w:val="30"/>
          <w:kern w:val="0"/>
          <w:sz w:val="27"/>
          <w:szCs w:val="27"/>
        </w:rPr>
        <w:t>候選人之競選造勢活動，於短時間內匯集大量人潮，可能對遊憩民眾、周遭環境造成不良影響及破壞，故淡水金色水岸(淡水捷運站後側廣場除外)、八里左岸(水興公前廣場除外)、臨碧潭之陽光運動園區、新北大都會公園幸福水漾園區(中山</w:t>
      </w:r>
      <w:r w:rsidR="00814046" w:rsidRPr="0096239A">
        <w:rPr>
          <w:rFonts w:ascii="標楷體" w:eastAsia="標楷體" w:hAnsi="標楷體" w:cs="Helvetica" w:hint="eastAsia"/>
          <w:spacing w:val="30"/>
          <w:kern w:val="0"/>
          <w:sz w:val="27"/>
          <w:szCs w:val="27"/>
        </w:rPr>
        <w:lastRenderedPageBreak/>
        <w:t>橋至重新橋間)及微風運河園區，因遊憩人數眾多，且為維護民眾旅遊及休閒品質，不出借為政治選舉造勢場地。</w:t>
      </w:r>
      <w:r w:rsidR="001E3B6E" w:rsidRPr="0096239A">
        <w:rPr>
          <w:rFonts w:ascii="標楷體" w:eastAsia="標楷體" w:hAnsi="標楷體" w:cs="Helvetica" w:hint="eastAsia"/>
          <w:spacing w:val="30"/>
          <w:kern w:val="0"/>
          <w:sz w:val="27"/>
          <w:szCs w:val="27"/>
        </w:rPr>
        <w:t>前述候選人為各政黨提名或經中央選舉委員會登記參選。另競選造勢活動以候選人上台為認定標準，另非造勢活動邀請候選人上台視同造勢活動，惟本府所屬各機關辦理活動邀請</w:t>
      </w:r>
      <w:r w:rsidR="00E14571" w:rsidRPr="0096239A">
        <w:rPr>
          <w:rFonts w:ascii="標楷體" w:eastAsia="標楷體" w:hAnsi="標楷體" w:cs="Helvetica" w:hint="eastAsia"/>
          <w:spacing w:val="30"/>
          <w:kern w:val="0"/>
          <w:sz w:val="27"/>
          <w:szCs w:val="27"/>
        </w:rPr>
        <w:t>經選舉產生之現職公職人員(如</w:t>
      </w:r>
      <w:r w:rsidR="00F95EAD" w:rsidRPr="0096239A">
        <w:rPr>
          <w:rFonts w:ascii="標楷體" w:eastAsia="標楷體" w:hAnsi="標楷體" w:cs="Helvetica" w:hint="eastAsia"/>
          <w:spacing w:val="30"/>
          <w:kern w:val="0"/>
          <w:sz w:val="27"/>
          <w:szCs w:val="27"/>
        </w:rPr>
        <w:t>現任之</w:t>
      </w:r>
      <w:r w:rsidR="00E14571" w:rsidRPr="0096239A">
        <w:rPr>
          <w:rFonts w:ascii="標楷體" w:eastAsia="標楷體" w:hAnsi="標楷體" w:cs="Helvetica" w:hint="eastAsia"/>
          <w:spacing w:val="30"/>
          <w:kern w:val="0"/>
          <w:sz w:val="27"/>
          <w:szCs w:val="27"/>
        </w:rPr>
        <w:t>總統、副總統、市長</w:t>
      </w:r>
      <w:r w:rsidR="00F95EAD" w:rsidRPr="0096239A">
        <w:rPr>
          <w:rFonts w:ascii="標楷體" w:eastAsia="標楷體" w:hAnsi="標楷體" w:cs="Helvetica" w:hint="eastAsia"/>
          <w:spacing w:val="30"/>
          <w:kern w:val="0"/>
          <w:sz w:val="27"/>
          <w:szCs w:val="27"/>
        </w:rPr>
        <w:t>及</w:t>
      </w:r>
      <w:r w:rsidR="00E14571" w:rsidRPr="0096239A">
        <w:rPr>
          <w:rFonts w:ascii="標楷體" w:eastAsia="標楷體" w:hAnsi="標楷體" w:cs="Helvetica" w:hint="eastAsia"/>
          <w:spacing w:val="30"/>
          <w:kern w:val="0"/>
          <w:sz w:val="27"/>
          <w:szCs w:val="27"/>
        </w:rPr>
        <w:t>民意代表等)者除外</w:t>
      </w:r>
      <w:r w:rsidR="001E3B6E" w:rsidRPr="0096239A">
        <w:rPr>
          <w:rFonts w:ascii="標楷體" w:eastAsia="標楷體" w:hAnsi="標楷體" w:cs="Helvetica" w:hint="eastAsia"/>
          <w:spacing w:val="30"/>
          <w:kern w:val="0"/>
          <w:sz w:val="27"/>
          <w:szCs w:val="27"/>
        </w:rPr>
        <w:t>。</w:t>
      </w:r>
    </w:p>
    <w:p w:rsidR="0098770E" w:rsidRPr="0096239A" w:rsidRDefault="0098770E" w:rsidP="004D74B6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 w:line="400" w:lineRule="exact"/>
        <w:rPr>
          <w:rFonts w:ascii="標楷體" w:eastAsia="標楷體" w:hAnsi="標楷體" w:cs="Helvetica"/>
          <w:spacing w:val="30"/>
          <w:kern w:val="0"/>
          <w:sz w:val="27"/>
          <w:szCs w:val="27"/>
        </w:rPr>
      </w:pPr>
      <w:r w:rsidRPr="0096239A">
        <w:rPr>
          <w:rFonts w:ascii="標楷體" w:eastAsia="標楷體" w:hAnsi="標楷體" w:cs="Helvetica"/>
          <w:spacing w:val="30"/>
          <w:kern w:val="0"/>
          <w:sz w:val="27"/>
          <w:szCs w:val="27"/>
        </w:rPr>
        <w:t>申請於河濱公園內舉辦集會、演說活動者，應先向各該河濱公園之管區警察分局申請許可；申請舉辦展售者，限由政府機關提出。</w:t>
      </w:r>
    </w:p>
    <w:p w:rsidR="0098770E" w:rsidRPr="0096239A" w:rsidRDefault="0098770E" w:rsidP="004D74B6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 w:line="400" w:lineRule="exact"/>
        <w:rPr>
          <w:rFonts w:ascii="標楷體" w:eastAsia="標楷體" w:hAnsi="標楷體" w:cs="Helvetica"/>
          <w:spacing w:val="30"/>
          <w:kern w:val="0"/>
          <w:sz w:val="27"/>
          <w:szCs w:val="27"/>
        </w:rPr>
      </w:pPr>
      <w:r w:rsidRPr="0096239A">
        <w:rPr>
          <w:rFonts w:ascii="標楷體" w:eastAsia="標楷體" w:hAnsi="標楷體" w:cs="Helvetica"/>
          <w:spacing w:val="30"/>
          <w:kern w:val="0"/>
          <w:sz w:val="27"/>
          <w:szCs w:val="27"/>
        </w:rPr>
        <w:t>申請使用河濱公園各項設施者(以下簡稱申請者)應於使用設施當日起前10日至90日，填具申請表提出申請，並應於本處核准後在使用場地當日起前7日，繳納使用費及保證金。但經本處核定免收使用費及保證金者，不在此限。</w:t>
      </w:r>
    </w:p>
    <w:p w:rsidR="0098770E" w:rsidRPr="0096239A" w:rsidRDefault="0098770E" w:rsidP="004D74B6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 w:line="400" w:lineRule="exact"/>
        <w:rPr>
          <w:rFonts w:ascii="標楷體" w:eastAsia="標楷體" w:hAnsi="標楷體" w:cs="Helvetica"/>
          <w:spacing w:val="30"/>
          <w:kern w:val="0"/>
          <w:sz w:val="27"/>
          <w:szCs w:val="27"/>
        </w:rPr>
      </w:pPr>
      <w:r w:rsidRPr="0096239A">
        <w:rPr>
          <w:rFonts w:ascii="標楷體" w:eastAsia="標楷體" w:hAnsi="標楷體" w:cs="Helvetica"/>
          <w:spacing w:val="30"/>
          <w:kern w:val="0"/>
          <w:sz w:val="27"/>
          <w:szCs w:val="27"/>
        </w:rPr>
        <w:t>河濱公園各項設施，以申請舉辦正當活動為限；活動內容並應配合各河濱公園區內之各項既有設施、功能與景觀。</w:t>
      </w:r>
    </w:p>
    <w:p w:rsidR="0098770E" w:rsidRPr="0096239A" w:rsidRDefault="0098770E" w:rsidP="004D74B6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 w:line="400" w:lineRule="exact"/>
        <w:rPr>
          <w:rFonts w:ascii="標楷體" w:eastAsia="標楷體" w:hAnsi="標楷體" w:cs="Helvetica"/>
          <w:spacing w:val="30"/>
          <w:kern w:val="0"/>
          <w:sz w:val="27"/>
          <w:szCs w:val="27"/>
        </w:rPr>
      </w:pPr>
      <w:r w:rsidRPr="0096239A">
        <w:rPr>
          <w:rFonts w:ascii="標楷體" w:eastAsia="標楷體" w:hAnsi="標楷體" w:cs="Helvetica"/>
          <w:spacing w:val="30"/>
          <w:kern w:val="0"/>
          <w:sz w:val="27"/>
          <w:szCs w:val="27"/>
        </w:rPr>
        <w:t>河濱公園各項設施之使用期間，每次使用期間不得超過10日。但得於期間屆滿前申請展期。</w:t>
      </w:r>
    </w:p>
    <w:p w:rsidR="0098770E" w:rsidRPr="0096239A" w:rsidRDefault="0098770E" w:rsidP="004D74B6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 w:line="400" w:lineRule="exact"/>
        <w:rPr>
          <w:rFonts w:ascii="標楷體" w:eastAsia="標楷體" w:hAnsi="標楷體" w:cs="Helvetica"/>
          <w:spacing w:val="30"/>
          <w:kern w:val="0"/>
          <w:sz w:val="27"/>
          <w:szCs w:val="27"/>
        </w:rPr>
      </w:pPr>
      <w:r w:rsidRPr="0096239A">
        <w:rPr>
          <w:rFonts w:ascii="標楷體" w:eastAsia="標楷體" w:hAnsi="標楷體" w:cs="Helvetica"/>
          <w:spacing w:val="30"/>
          <w:kern w:val="0"/>
          <w:sz w:val="27"/>
          <w:szCs w:val="27"/>
        </w:rPr>
        <w:t>申請案件為經本府所屬機關核准之專案活動，不受前項使用期間之限制。</w:t>
      </w:r>
    </w:p>
    <w:p w:rsidR="0098770E" w:rsidRPr="0096239A" w:rsidRDefault="0098770E" w:rsidP="004D74B6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 w:line="400" w:lineRule="exact"/>
        <w:rPr>
          <w:rFonts w:ascii="標楷體" w:eastAsia="標楷體" w:hAnsi="標楷體" w:cs="Helvetica"/>
          <w:spacing w:val="30"/>
          <w:kern w:val="0"/>
          <w:sz w:val="27"/>
          <w:szCs w:val="27"/>
        </w:rPr>
      </w:pPr>
      <w:r w:rsidRPr="0096239A">
        <w:rPr>
          <w:rFonts w:ascii="標楷體" w:eastAsia="標楷體" w:hAnsi="標楷體" w:cs="Helvetica"/>
          <w:spacing w:val="30"/>
          <w:kern w:val="0"/>
          <w:sz w:val="27"/>
          <w:szCs w:val="27"/>
        </w:rPr>
        <w:t>同一設施同時有2以上申請者，由本處協調之。</w:t>
      </w:r>
    </w:p>
    <w:p w:rsidR="006E41E4" w:rsidRDefault="0098770E" w:rsidP="006E41E4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 w:line="400" w:lineRule="exact"/>
        <w:rPr>
          <w:rFonts w:ascii="標楷體" w:eastAsia="標楷體" w:hAnsi="標楷體" w:cs="Helvetica"/>
          <w:spacing w:val="30"/>
          <w:kern w:val="0"/>
          <w:sz w:val="27"/>
          <w:szCs w:val="27"/>
        </w:rPr>
      </w:pPr>
      <w:r w:rsidRPr="0096239A">
        <w:rPr>
          <w:rFonts w:ascii="標楷體" w:eastAsia="標楷體" w:hAnsi="標楷體" w:cs="Helvetica"/>
          <w:spacing w:val="30"/>
          <w:kern w:val="0"/>
          <w:sz w:val="27"/>
          <w:szCs w:val="27"/>
        </w:rPr>
        <w:t>申請者應自行負責現場公共秩序、安全、衛生及垃圾、場地清理等工作，於活動結束後申請者應自行負責現場公共秩序、安全、衛生及垃圾、場地清理等工作，於活動結束後6小時內清潔完成；其有損壞公共設施者，應於本處要求期限內回復原狀。未依期限回復原狀，得由本處僱工修復或清理，所需費用由保證金項內扣抵，不足之額度另行追償。</w:t>
      </w:r>
    </w:p>
    <w:p w:rsidR="006E41E4" w:rsidRPr="006E41E4" w:rsidRDefault="0098770E" w:rsidP="006E41E4">
      <w:pPr>
        <w:widowControl/>
        <w:numPr>
          <w:ilvl w:val="0"/>
          <w:numId w:val="1"/>
        </w:numPr>
        <w:shd w:val="clear" w:color="auto" w:fill="FFFFFF"/>
        <w:tabs>
          <w:tab w:val="clear" w:pos="720"/>
          <w:tab w:val="num" w:pos="868"/>
        </w:tabs>
        <w:spacing w:before="100" w:beforeAutospacing="1" w:after="100" w:afterAutospacing="1" w:line="400" w:lineRule="exact"/>
        <w:ind w:left="840" w:hanging="476"/>
        <w:rPr>
          <w:rFonts w:ascii="標楷體" w:eastAsia="標楷體" w:hAnsi="標楷體" w:cs="Helvetica"/>
          <w:spacing w:val="30"/>
          <w:kern w:val="0"/>
          <w:sz w:val="27"/>
          <w:szCs w:val="27"/>
        </w:rPr>
      </w:pPr>
      <w:r w:rsidRPr="006E41E4">
        <w:rPr>
          <w:rFonts w:ascii="標楷體" w:eastAsia="標楷體" w:hAnsi="標楷體" w:cs="Helvetica"/>
          <w:spacing w:val="30"/>
          <w:kern w:val="0"/>
          <w:sz w:val="27"/>
          <w:szCs w:val="27"/>
        </w:rPr>
        <w:t>申請者有下列情形之一者，本處得立即停止其使用或納入未來再次申請場地借用准駁之依據：</w:t>
      </w:r>
      <w:r w:rsidR="006E41E4" w:rsidRPr="006E41E4">
        <w:rPr>
          <w:rFonts w:ascii="標楷體" w:eastAsia="標楷體" w:hAnsi="標楷體" w:cs="Helvetica"/>
          <w:spacing w:val="30"/>
          <w:kern w:val="0"/>
          <w:sz w:val="27"/>
          <w:szCs w:val="27"/>
        </w:rPr>
        <w:t xml:space="preserve"> </w:t>
      </w:r>
    </w:p>
    <w:p w:rsidR="006E41E4" w:rsidRPr="006E41E4" w:rsidRDefault="0098770E" w:rsidP="006E41E4">
      <w:pPr>
        <w:pStyle w:val="ab"/>
        <w:widowControl/>
        <w:numPr>
          <w:ilvl w:val="0"/>
          <w:numId w:val="4"/>
        </w:numPr>
        <w:shd w:val="clear" w:color="auto" w:fill="FFFFFF"/>
        <w:spacing w:before="100" w:beforeAutospacing="1" w:after="100" w:afterAutospacing="1" w:line="400" w:lineRule="exact"/>
        <w:ind w:leftChars="0" w:left="1428" w:hanging="577"/>
        <w:rPr>
          <w:rFonts w:ascii="標楷體" w:eastAsia="標楷體" w:hAnsi="標楷體" w:cs="Helvetica"/>
          <w:spacing w:val="30"/>
          <w:kern w:val="0"/>
          <w:sz w:val="27"/>
          <w:szCs w:val="27"/>
        </w:rPr>
      </w:pPr>
      <w:r w:rsidRPr="006E41E4">
        <w:rPr>
          <w:rFonts w:ascii="標楷體" w:eastAsia="標楷體" w:hAnsi="標楷體" w:cs="Helvetica"/>
          <w:spacing w:val="30"/>
          <w:kern w:val="0"/>
          <w:sz w:val="27"/>
          <w:szCs w:val="27"/>
        </w:rPr>
        <w:t>因空襲或其他意外事件。</w:t>
      </w:r>
    </w:p>
    <w:p w:rsidR="006E41E4" w:rsidRPr="006E41E4" w:rsidRDefault="004D74B6" w:rsidP="006E41E4">
      <w:pPr>
        <w:pStyle w:val="ab"/>
        <w:widowControl/>
        <w:numPr>
          <w:ilvl w:val="0"/>
          <w:numId w:val="4"/>
        </w:numPr>
        <w:shd w:val="clear" w:color="auto" w:fill="FFFFFF"/>
        <w:spacing w:before="100" w:beforeAutospacing="1" w:after="100" w:afterAutospacing="1" w:line="400" w:lineRule="exact"/>
        <w:ind w:leftChars="0" w:left="1428" w:hanging="574"/>
        <w:rPr>
          <w:rFonts w:ascii="標楷體" w:eastAsia="標楷體" w:hAnsi="標楷體" w:cs="Helvetica"/>
          <w:spacing w:val="30"/>
          <w:kern w:val="0"/>
          <w:sz w:val="27"/>
          <w:szCs w:val="27"/>
        </w:rPr>
      </w:pPr>
      <w:r w:rsidRPr="006E41E4">
        <w:rPr>
          <w:rFonts w:ascii="標楷體" w:eastAsia="標楷體" w:hAnsi="標楷體" w:cs="Helvetica"/>
          <w:spacing w:val="30"/>
          <w:kern w:val="0"/>
          <w:sz w:val="27"/>
          <w:szCs w:val="27"/>
        </w:rPr>
        <w:t>活動執行或項目與原核准申請計畫內容不符，經檢舉屬實者</w:t>
      </w:r>
      <w:r w:rsidRPr="006E41E4">
        <w:rPr>
          <w:rFonts w:ascii="標楷體" w:eastAsia="標楷體" w:hAnsi="標楷體" w:cs="Helvetica" w:hint="eastAsia"/>
          <w:spacing w:val="30"/>
          <w:kern w:val="0"/>
          <w:sz w:val="27"/>
          <w:szCs w:val="27"/>
        </w:rPr>
        <w:t>。</w:t>
      </w:r>
      <w:r w:rsidR="0098770E" w:rsidRPr="006E41E4">
        <w:rPr>
          <w:rFonts w:ascii="標楷體" w:eastAsia="標楷體" w:hAnsi="標楷體" w:cs="Helvetica"/>
          <w:spacing w:val="30"/>
          <w:kern w:val="0"/>
          <w:sz w:val="27"/>
          <w:szCs w:val="27"/>
        </w:rPr>
        <w:t>但於活動前經核准變更計畫者，不在此限。</w:t>
      </w:r>
    </w:p>
    <w:p w:rsidR="006E41E4" w:rsidRPr="006E41E4" w:rsidRDefault="0098770E" w:rsidP="006E41E4">
      <w:pPr>
        <w:pStyle w:val="ab"/>
        <w:widowControl/>
        <w:numPr>
          <w:ilvl w:val="0"/>
          <w:numId w:val="4"/>
        </w:numPr>
        <w:shd w:val="clear" w:color="auto" w:fill="FFFFFF"/>
        <w:spacing w:before="100" w:beforeAutospacing="1" w:after="100" w:afterAutospacing="1" w:line="400" w:lineRule="exact"/>
        <w:ind w:leftChars="0" w:left="1456" w:hanging="588"/>
        <w:rPr>
          <w:rFonts w:ascii="標楷體" w:eastAsia="標楷體" w:hAnsi="標楷體" w:cs="Helvetica"/>
          <w:spacing w:val="30"/>
          <w:kern w:val="0"/>
          <w:sz w:val="27"/>
          <w:szCs w:val="27"/>
        </w:rPr>
      </w:pPr>
      <w:r w:rsidRPr="006E41E4">
        <w:rPr>
          <w:rFonts w:ascii="標楷體" w:eastAsia="標楷體" w:hAnsi="標楷體" w:cs="Helvetica"/>
          <w:spacing w:val="30"/>
          <w:kern w:val="0"/>
          <w:sz w:val="27"/>
          <w:szCs w:val="27"/>
        </w:rPr>
        <w:t>未能維持現場人員、車輛等秩序，或影響公共安全、環境衛生或破壞公物。</w:t>
      </w:r>
    </w:p>
    <w:p w:rsidR="0098770E" w:rsidRPr="006E41E4" w:rsidRDefault="0098770E" w:rsidP="006E41E4">
      <w:pPr>
        <w:pStyle w:val="ab"/>
        <w:widowControl/>
        <w:numPr>
          <w:ilvl w:val="0"/>
          <w:numId w:val="4"/>
        </w:numPr>
        <w:shd w:val="clear" w:color="auto" w:fill="FFFFFF"/>
        <w:spacing w:before="100" w:beforeAutospacing="1" w:after="100" w:afterAutospacing="1" w:line="400" w:lineRule="exact"/>
        <w:ind w:leftChars="0" w:left="1540" w:hanging="588"/>
        <w:rPr>
          <w:rFonts w:ascii="標楷體" w:eastAsia="標楷體" w:hAnsi="標楷體" w:cs="Helvetica"/>
          <w:spacing w:val="30"/>
          <w:kern w:val="0"/>
          <w:sz w:val="27"/>
          <w:szCs w:val="27"/>
        </w:rPr>
      </w:pPr>
      <w:r w:rsidRPr="006E41E4">
        <w:rPr>
          <w:rFonts w:ascii="標楷體" w:eastAsia="標楷體" w:hAnsi="標楷體" w:cs="Helvetica"/>
          <w:spacing w:val="30"/>
          <w:kern w:val="0"/>
          <w:sz w:val="27"/>
          <w:szCs w:val="27"/>
        </w:rPr>
        <w:lastRenderedPageBreak/>
        <w:t>舉辦私人祭奠活動或宴客。</w:t>
      </w:r>
    </w:p>
    <w:p w:rsidR="0098770E" w:rsidRPr="0096239A" w:rsidRDefault="0098770E" w:rsidP="004D74B6">
      <w:pPr>
        <w:widowControl/>
        <w:numPr>
          <w:ilvl w:val="0"/>
          <w:numId w:val="1"/>
        </w:numPr>
        <w:shd w:val="clear" w:color="auto" w:fill="FFFFFF"/>
        <w:tabs>
          <w:tab w:val="clear" w:pos="720"/>
          <w:tab w:val="num" w:pos="868"/>
        </w:tabs>
        <w:spacing w:before="100" w:beforeAutospacing="1" w:after="100" w:afterAutospacing="1" w:line="400" w:lineRule="exact"/>
        <w:ind w:left="840" w:hanging="476"/>
        <w:rPr>
          <w:rFonts w:ascii="標楷體" w:eastAsia="標楷體" w:hAnsi="標楷體" w:cs="Helvetica"/>
          <w:spacing w:val="30"/>
          <w:kern w:val="0"/>
          <w:sz w:val="27"/>
          <w:szCs w:val="27"/>
        </w:rPr>
      </w:pPr>
      <w:r w:rsidRPr="0096239A">
        <w:rPr>
          <w:rFonts w:ascii="標楷體" w:eastAsia="標楷體" w:hAnsi="標楷體" w:cs="Helvetica"/>
          <w:spacing w:val="30"/>
          <w:kern w:val="0"/>
          <w:sz w:val="27"/>
          <w:szCs w:val="27"/>
        </w:rPr>
        <w:t>申請者未依申請內容辦理，經本處查證屬實者，停止其申請場地借用6個月。</w:t>
      </w:r>
    </w:p>
    <w:p w:rsidR="0098770E" w:rsidRPr="0096239A" w:rsidRDefault="0098770E" w:rsidP="004D74B6">
      <w:pPr>
        <w:widowControl/>
        <w:numPr>
          <w:ilvl w:val="0"/>
          <w:numId w:val="1"/>
        </w:numPr>
        <w:shd w:val="clear" w:color="auto" w:fill="FFFFFF"/>
        <w:tabs>
          <w:tab w:val="clear" w:pos="720"/>
          <w:tab w:val="num" w:pos="896"/>
        </w:tabs>
        <w:spacing w:before="100" w:beforeAutospacing="1" w:after="100" w:afterAutospacing="1" w:line="400" w:lineRule="exact"/>
        <w:ind w:left="840" w:hanging="490"/>
        <w:rPr>
          <w:rFonts w:ascii="標楷體" w:eastAsia="標楷體" w:hAnsi="標楷體" w:cs="Helvetica"/>
          <w:spacing w:val="30"/>
          <w:kern w:val="0"/>
          <w:sz w:val="27"/>
          <w:szCs w:val="27"/>
        </w:rPr>
      </w:pPr>
      <w:r w:rsidRPr="0096239A">
        <w:rPr>
          <w:rFonts w:ascii="標楷體" w:eastAsia="標楷體" w:hAnsi="標楷體" w:cs="Helvetica"/>
          <w:spacing w:val="30"/>
          <w:kern w:val="0"/>
          <w:sz w:val="27"/>
          <w:szCs w:val="27"/>
        </w:rPr>
        <w:t>活動期間(含佈場期間)如有違反本要點及本府其他相關規定或法令，經本處查證屬實得立即停止使用外，並停止其申請場地借用1年。場地或設施如有破壞或未清潔場地情形，經本處通知修復或清理而不履行或不繳足代履行費用者，將停止其申請場地借用1年至3年。</w:t>
      </w:r>
    </w:p>
    <w:p w:rsidR="0098770E" w:rsidRPr="0096239A" w:rsidRDefault="0098770E" w:rsidP="004D74B6">
      <w:pPr>
        <w:widowControl/>
        <w:numPr>
          <w:ilvl w:val="0"/>
          <w:numId w:val="1"/>
        </w:numPr>
        <w:shd w:val="clear" w:color="auto" w:fill="FFFFFF"/>
        <w:tabs>
          <w:tab w:val="clear" w:pos="720"/>
          <w:tab w:val="num" w:pos="854"/>
        </w:tabs>
        <w:spacing w:before="100" w:beforeAutospacing="1" w:after="100" w:afterAutospacing="1" w:line="400" w:lineRule="exact"/>
        <w:ind w:left="854" w:hanging="518"/>
        <w:rPr>
          <w:rFonts w:ascii="標楷體" w:eastAsia="標楷體" w:hAnsi="標楷體" w:cs="Helvetica"/>
          <w:spacing w:val="30"/>
          <w:kern w:val="0"/>
          <w:sz w:val="27"/>
          <w:szCs w:val="27"/>
        </w:rPr>
      </w:pPr>
      <w:r w:rsidRPr="0096239A">
        <w:rPr>
          <w:rFonts w:ascii="標楷體" w:eastAsia="標楷體" w:hAnsi="標楷體" w:cs="Helvetica"/>
          <w:spacing w:val="30"/>
          <w:kern w:val="0"/>
          <w:sz w:val="27"/>
          <w:szCs w:val="27"/>
        </w:rPr>
        <w:t>請於活動結束並撤場完畢後，主動邀請本處現場保全或管理人員會勘確認借用場地有無未盡事宜，並作為退還保證金之憑據。</w:t>
      </w:r>
    </w:p>
    <w:p w:rsidR="0098770E" w:rsidRPr="004D74B6" w:rsidRDefault="0098770E" w:rsidP="004D74B6">
      <w:pPr>
        <w:widowControl/>
        <w:shd w:val="clear" w:color="auto" w:fill="FFFFFF"/>
        <w:spacing w:after="150" w:line="400" w:lineRule="exact"/>
        <w:rPr>
          <w:rFonts w:ascii="標楷體" w:eastAsia="標楷體" w:hAnsi="標楷體" w:cs="Helvetica"/>
          <w:spacing w:val="30"/>
          <w:kern w:val="0"/>
          <w:sz w:val="30"/>
          <w:szCs w:val="30"/>
        </w:rPr>
      </w:pPr>
      <w:r w:rsidRPr="004D74B6">
        <w:rPr>
          <w:rFonts w:ascii="標楷體" w:eastAsia="標楷體" w:hAnsi="標楷體" w:cs="Helvetica"/>
          <w:spacing w:val="30"/>
          <w:kern w:val="0"/>
          <w:sz w:val="30"/>
          <w:szCs w:val="30"/>
        </w:rPr>
        <w:t>肆、收費標準：</w:t>
      </w:r>
    </w:p>
    <w:p w:rsidR="004D74B6" w:rsidRPr="00F10B13" w:rsidRDefault="0098770E" w:rsidP="00F10B13">
      <w:pPr>
        <w:widowControl/>
        <w:shd w:val="clear" w:color="auto" w:fill="FFFFFF"/>
        <w:spacing w:after="150" w:line="400" w:lineRule="exact"/>
        <w:ind w:leftChars="279" w:left="670" w:firstLineChars="9" w:firstLine="30"/>
        <w:rPr>
          <w:rFonts w:ascii="標楷體" w:eastAsia="標楷體" w:hAnsi="標楷體" w:cs="Helvetica"/>
          <w:spacing w:val="30"/>
          <w:kern w:val="0"/>
          <w:sz w:val="27"/>
          <w:szCs w:val="27"/>
        </w:rPr>
      </w:pPr>
      <w:r w:rsidRPr="004D74B6">
        <w:rPr>
          <w:rFonts w:ascii="標楷體" w:eastAsia="標楷體" w:hAnsi="標楷體" w:cs="Helvetica"/>
          <w:spacing w:val="30"/>
          <w:kern w:val="0"/>
          <w:sz w:val="27"/>
          <w:szCs w:val="27"/>
        </w:rPr>
        <w:t>新北市河川高灘地綠美化園區場地使用收費標準</w:t>
      </w:r>
      <w:r w:rsidR="004D74B6" w:rsidRPr="004D74B6">
        <w:rPr>
          <w:rFonts w:ascii="標楷體" w:eastAsia="標楷體" w:hAnsi="標楷體" w:cs="Helvetica" w:hint="eastAsia"/>
          <w:spacing w:val="30"/>
          <w:kern w:val="0"/>
          <w:sz w:val="27"/>
          <w:szCs w:val="27"/>
        </w:rPr>
        <w:t>。</w:t>
      </w:r>
    </w:p>
    <w:p w:rsidR="0098770E" w:rsidRPr="004B41C4" w:rsidRDefault="0098770E" w:rsidP="004B41C4">
      <w:pPr>
        <w:pStyle w:val="ab"/>
        <w:widowControl/>
        <w:numPr>
          <w:ilvl w:val="0"/>
          <w:numId w:val="2"/>
        </w:numPr>
        <w:shd w:val="clear" w:color="auto" w:fill="FFFFFF"/>
        <w:spacing w:after="150" w:line="400" w:lineRule="exact"/>
        <w:ind w:leftChars="0"/>
        <w:rPr>
          <w:rFonts w:ascii="標楷體" w:eastAsia="標楷體" w:hAnsi="標楷體" w:cs="Helvetica"/>
          <w:spacing w:val="30"/>
          <w:kern w:val="0"/>
          <w:sz w:val="30"/>
          <w:szCs w:val="30"/>
        </w:rPr>
      </w:pPr>
      <w:r w:rsidRPr="004B41C4">
        <w:rPr>
          <w:rFonts w:ascii="標楷體" w:eastAsia="標楷體" w:hAnsi="標楷體" w:cs="Helvetica"/>
          <w:spacing w:val="30"/>
          <w:kern w:val="0"/>
          <w:sz w:val="30"/>
          <w:szCs w:val="30"/>
        </w:rPr>
        <w:t>民眾應附證件、書表、表單、附件：</w:t>
      </w:r>
    </w:p>
    <w:p w:rsidR="004B41C4" w:rsidRPr="004B41C4" w:rsidRDefault="0098770E" w:rsidP="004B41C4">
      <w:pPr>
        <w:pStyle w:val="ab"/>
        <w:widowControl/>
        <w:numPr>
          <w:ilvl w:val="0"/>
          <w:numId w:val="3"/>
        </w:numPr>
        <w:shd w:val="clear" w:color="auto" w:fill="FFFFFF"/>
        <w:spacing w:before="100" w:beforeAutospacing="1" w:after="100" w:afterAutospacing="1" w:line="400" w:lineRule="exact"/>
        <w:ind w:leftChars="0"/>
        <w:rPr>
          <w:rFonts w:ascii="標楷體" w:eastAsia="標楷體" w:hAnsi="標楷體" w:cs="Helvetica"/>
          <w:spacing w:val="30"/>
          <w:kern w:val="0"/>
          <w:sz w:val="27"/>
          <w:szCs w:val="27"/>
        </w:rPr>
      </w:pPr>
      <w:r w:rsidRPr="004B41C4">
        <w:rPr>
          <w:rFonts w:ascii="標楷體" w:eastAsia="標楷體" w:hAnsi="標楷體" w:cs="Helvetica"/>
          <w:spacing w:val="30"/>
          <w:kern w:val="0"/>
          <w:sz w:val="27"/>
          <w:szCs w:val="27"/>
        </w:rPr>
        <w:t>新北市政府河川高灘地綠美化園區場地借用申請表。</w:t>
      </w:r>
    </w:p>
    <w:p w:rsidR="004B41C4" w:rsidRDefault="0098770E" w:rsidP="004B41C4">
      <w:pPr>
        <w:pStyle w:val="ab"/>
        <w:widowControl/>
        <w:numPr>
          <w:ilvl w:val="0"/>
          <w:numId w:val="3"/>
        </w:numPr>
        <w:shd w:val="clear" w:color="auto" w:fill="FFFFFF"/>
        <w:spacing w:before="100" w:beforeAutospacing="1" w:after="100" w:afterAutospacing="1" w:line="400" w:lineRule="exact"/>
        <w:ind w:leftChars="0"/>
        <w:rPr>
          <w:rFonts w:ascii="標楷體" w:eastAsia="標楷體" w:hAnsi="標楷體" w:cs="Helvetica"/>
          <w:spacing w:val="30"/>
          <w:kern w:val="0"/>
          <w:sz w:val="27"/>
          <w:szCs w:val="27"/>
        </w:rPr>
      </w:pPr>
      <w:r w:rsidRPr="004B41C4">
        <w:rPr>
          <w:rFonts w:ascii="標楷體" w:eastAsia="標楷體" w:hAnsi="標楷體" w:cs="Helvetica"/>
          <w:spacing w:val="30"/>
          <w:kern w:val="0"/>
          <w:sz w:val="27"/>
          <w:szCs w:val="27"/>
        </w:rPr>
        <w:t>活動企劃書。</w:t>
      </w:r>
    </w:p>
    <w:p w:rsidR="004B41C4" w:rsidRDefault="0098770E" w:rsidP="004B41C4">
      <w:pPr>
        <w:pStyle w:val="ab"/>
        <w:widowControl/>
        <w:numPr>
          <w:ilvl w:val="0"/>
          <w:numId w:val="3"/>
        </w:numPr>
        <w:shd w:val="clear" w:color="auto" w:fill="FFFFFF"/>
        <w:spacing w:before="100" w:beforeAutospacing="1" w:after="100" w:afterAutospacing="1" w:line="400" w:lineRule="exact"/>
        <w:ind w:leftChars="0"/>
        <w:rPr>
          <w:rFonts w:ascii="標楷體" w:eastAsia="標楷體" w:hAnsi="標楷體" w:cs="Helvetica"/>
          <w:spacing w:val="30"/>
          <w:kern w:val="0"/>
          <w:sz w:val="27"/>
          <w:szCs w:val="27"/>
        </w:rPr>
      </w:pPr>
      <w:r w:rsidRPr="004B41C4">
        <w:rPr>
          <w:rFonts w:ascii="標楷體" w:eastAsia="標楷體" w:hAnsi="標楷體" w:cs="Helvetica"/>
          <w:spacing w:val="30"/>
          <w:kern w:val="0"/>
          <w:sz w:val="27"/>
          <w:szCs w:val="27"/>
        </w:rPr>
        <w:t>場地配置圖。</w:t>
      </w:r>
    </w:p>
    <w:p w:rsidR="004B41C4" w:rsidRDefault="0098770E" w:rsidP="004B41C4">
      <w:pPr>
        <w:pStyle w:val="ab"/>
        <w:widowControl/>
        <w:numPr>
          <w:ilvl w:val="0"/>
          <w:numId w:val="3"/>
        </w:numPr>
        <w:shd w:val="clear" w:color="auto" w:fill="FFFFFF"/>
        <w:spacing w:before="100" w:beforeAutospacing="1" w:after="100" w:afterAutospacing="1" w:line="400" w:lineRule="exact"/>
        <w:ind w:leftChars="0"/>
        <w:rPr>
          <w:rFonts w:ascii="標楷體" w:eastAsia="標楷體" w:hAnsi="標楷體" w:cs="Helvetica"/>
          <w:spacing w:val="30"/>
          <w:kern w:val="0"/>
          <w:sz w:val="27"/>
          <w:szCs w:val="27"/>
        </w:rPr>
      </w:pPr>
      <w:r w:rsidRPr="004B41C4">
        <w:rPr>
          <w:rFonts w:ascii="標楷體" w:eastAsia="標楷體" w:hAnsi="標楷體" w:cs="Helvetica"/>
          <w:spacing w:val="30"/>
          <w:kern w:val="0"/>
          <w:sz w:val="27"/>
          <w:szCs w:val="27"/>
        </w:rPr>
        <w:t>場地安全維護計畫書。</w:t>
      </w:r>
    </w:p>
    <w:p w:rsidR="004B41C4" w:rsidRDefault="0098770E" w:rsidP="004B41C4">
      <w:pPr>
        <w:pStyle w:val="ab"/>
        <w:widowControl/>
        <w:numPr>
          <w:ilvl w:val="0"/>
          <w:numId w:val="3"/>
        </w:numPr>
        <w:shd w:val="clear" w:color="auto" w:fill="FFFFFF"/>
        <w:spacing w:before="100" w:beforeAutospacing="1" w:after="100" w:afterAutospacing="1" w:line="400" w:lineRule="exact"/>
        <w:ind w:leftChars="0"/>
        <w:rPr>
          <w:rFonts w:ascii="標楷體" w:eastAsia="標楷體" w:hAnsi="標楷體" w:cs="Helvetica"/>
          <w:spacing w:val="30"/>
          <w:kern w:val="0"/>
          <w:sz w:val="27"/>
          <w:szCs w:val="27"/>
        </w:rPr>
      </w:pPr>
      <w:r w:rsidRPr="004B41C4">
        <w:rPr>
          <w:rFonts w:ascii="標楷體" w:eastAsia="標楷體" w:hAnsi="標楷體" w:cs="Helvetica"/>
          <w:spacing w:val="30"/>
          <w:kern w:val="0"/>
          <w:sz w:val="27"/>
          <w:szCs w:val="27"/>
        </w:rPr>
        <w:t>清潔計畫書。</w:t>
      </w:r>
    </w:p>
    <w:p w:rsidR="004B41C4" w:rsidRDefault="0098770E" w:rsidP="004B41C4">
      <w:pPr>
        <w:pStyle w:val="ab"/>
        <w:widowControl/>
        <w:numPr>
          <w:ilvl w:val="0"/>
          <w:numId w:val="3"/>
        </w:numPr>
        <w:shd w:val="clear" w:color="auto" w:fill="FFFFFF"/>
        <w:spacing w:before="100" w:beforeAutospacing="1" w:after="100" w:afterAutospacing="1" w:line="400" w:lineRule="exact"/>
        <w:ind w:leftChars="0"/>
        <w:rPr>
          <w:rFonts w:ascii="標楷體" w:eastAsia="標楷體" w:hAnsi="標楷體" w:cs="Helvetica"/>
          <w:spacing w:val="30"/>
          <w:kern w:val="0"/>
          <w:sz w:val="27"/>
          <w:szCs w:val="27"/>
        </w:rPr>
      </w:pPr>
      <w:r w:rsidRPr="004B41C4">
        <w:rPr>
          <w:rFonts w:ascii="標楷體" w:eastAsia="標楷體" w:hAnsi="標楷體" w:cs="Helvetica"/>
          <w:spacing w:val="30"/>
          <w:kern w:val="0"/>
          <w:sz w:val="27"/>
          <w:szCs w:val="27"/>
        </w:rPr>
        <w:t>申請單位證明文件。</w:t>
      </w:r>
    </w:p>
    <w:p w:rsidR="004B41C4" w:rsidRDefault="0098770E" w:rsidP="004B41C4">
      <w:pPr>
        <w:pStyle w:val="ab"/>
        <w:widowControl/>
        <w:numPr>
          <w:ilvl w:val="0"/>
          <w:numId w:val="3"/>
        </w:numPr>
        <w:shd w:val="clear" w:color="auto" w:fill="FFFFFF"/>
        <w:spacing w:before="100" w:beforeAutospacing="1" w:after="100" w:afterAutospacing="1" w:line="400" w:lineRule="exact"/>
        <w:ind w:leftChars="0"/>
        <w:rPr>
          <w:rFonts w:ascii="標楷體" w:eastAsia="標楷體" w:hAnsi="標楷體" w:cs="Helvetica"/>
          <w:spacing w:val="30"/>
          <w:kern w:val="0"/>
          <w:sz w:val="27"/>
          <w:szCs w:val="27"/>
        </w:rPr>
      </w:pPr>
      <w:r w:rsidRPr="004B41C4">
        <w:rPr>
          <w:rFonts w:ascii="標楷體" w:eastAsia="標楷體" w:hAnsi="標楷體" w:cs="Helvetica"/>
          <w:spacing w:val="30"/>
          <w:kern w:val="0"/>
          <w:sz w:val="27"/>
          <w:szCs w:val="27"/>
        </w:rPr>
        <w:t>疏散計畫書。</w:t>
      </w:r>
    </w:p>
    <w:p w:rsidR="004B41C4" w:rsidRDefault="0098770E" w:rsidP="004B41C4">
      <w:pPr>
        <w:pStyle w:val="ab"/>
        <w:widowControl/>
        <w:numPr>
          <w:ilvl w:val="0"/>
          <w:numId w:val="3"/>
        </w:numPr>
        <w:shd w:val="clear" w:color="auto" w:fill="FFFFFF"/>
        <w:spacing w:before="100" w:beforeAutospacing="1" w:after="100" w:afterAutospacing="1" w:line="400" w:lineRule="exact"/>
        <w:ind w:leftChars="0"/>
        <w:rPr>
          <w:rFonts w:ascii="標楷體" w:eastAsia="標楷體" w:hAnsi="標楷體" w:cs="Helvetica"/>
          <w:spacing w:val="30"/>
          <w:kern w:val="0"/>
          <w:sz w:val="27"/>
          <w:szCs w:val="27"/>
        </w:rPr>
      </w:pPr>
      <w:r w:rsidRPr="004B41C4">
        <w:rPr>
          <w:rFonts w:ascii="標楷體" w:eastAsia="標楷體" w:hAnsi="標楷體" w:cs="Helvetica"/>
          <w:spacing w:val="30"/>
          <w:kern w:val="0"/>
          <w:sz w:val="27"/>
          <w:szCs w:val="27"/>
        </w:rPr>
        <w:t>緊急應變計畫（防汛期須另提防汛應變計畫書）。</w:t>
      </w:r>
    </w:p>
    <w:p w:rsidR="004B41C4" w:rsidRDefault="0098770E" w:rsidP="004B41C4">
      <w:pPr>
        <w:pStyle w:val="ab"/>
        <w:widowControl/>
        <w:numPr>
          <w:ilvl w:val="0"/>
          <w:numId w:val="3"/>
        </w:numPr>
        <w:shd w:val="clear" w:color="auto" w:fill="FFFFFF"/>
        <w:spacing w:before="100" w:beforeAutospacing="1" w:after="100" w:afterAutospacing="1" w:line="400" w:lineRule="exact"/>
        <w:ind w:leftChars="0"/>
        <w:rPr>
          <w:rFonts w:ascii="標楷體" w:eastAsia="標楷體" w:hAnsi="標楷體" w:cs="Helvetica"/>
          <w:spacing w:val="30"/>
          <w:kern w:val="0"/>
          <w:sz w:val="27"/>
          <w:szCs w:val="27"/>
        </w:rPr>
      </w:pPr>
      <w:r w:rsidRPr="004B41C4">
        <w:rPr>
          <w:rFonts w:ascii="標楷體" w:eastAsia="標楷體" w:hAnsi="標楷體" w:cs="Helvetica"/>
          <w:spacing w:val="30"/>
          <w:kern w:val="0"/>
          <w:sz w:val="27"/>
          <w:szCs w:val="27"/>
        </w:rPr>
        <w:t>場地路線圖。</w:t>
      </w:r>
    </w:p>
    <w:p w:rsidR="004B41C4" w:rsidRDefault="0098770E" w:rsidP="004B41C4">
      <w:pPr>
        <w:pStyle w:val="ab"/>
        <w:widowControl/>
        <w:numPr>
          <w:ilvl w:val="0"/>
          <w:numId w:val="3"/>
        </w:numPr>
        <w:shd w:val="clear" w:color="auto" w:fill="FFFFFF"/>
        <w:spacing w:before="100" w:beforeAutospacing="1" w:after="100" w:afterAutospacing="1" w:line="400" w:lineRule="exact"/>
        <w:ind w:leftChars="0"/>
        <w:rPr>
          <w:rFonts w:ascii="標楷體" w:eastAsia="標楷體" w:hAnsi="標楷體" w:cs="Helvetica"/>
          <w:spacing w:val="30"/>
          <w:kern w:val="0"/>
          <w:sz w:val="27"/>
          <w:szCs w:val="27"/>
        </w:rPr>
      </w:pPr>
      <w:r w:rsidRPr="004B41C4">
        <w:rPr>
          <w:rFonts w:ascii="標楷體" w:eastAsia="標楷體" w:hAnsi="標楷體" w:cs="Helvetica"/>
          <w:spacing w:val="30"/>
          <w:kern w:val="0"/>
          <w:sz w:val="27"/>
          <w:szCs w:val="27"/>
        </w:rPr>
        <w:t>人員保險計畫。</w:t>
      </w:r>
    </w:p>
    <w:p w:rsidR="004B41C4" w:rsidRDefault="0098770E" w:rsidP="004B41C4">
      <w:pPr>
        <w:pStyle w:val="ab"/>
        <w:widowControl/>
        <w:numPr>
          <w:ilvl w:val="0"/>
          <w:numId w:val="3"/>
        </w:numPr>
        <w:shd w:val="clear" w:color="auto" w:fill="FFFFFF"/>
        <w:spacing w:before="100" w:beforeAutospacing="1" w:after="100" w:afterAutospacing="1" w:line="400" w:lineRule="exact"/>
        <w:ind w:leftChars="0"/>
        <w:rPr>
          <w:rFonts w:ascii="標楷體" w:eastAsia="標楷體" w:hAnsi="標楷體" w:cs="Helvetica"/>
          <w:spacing w:val="30"/>
          <w:kern w:val="0"/>
          <w:sz w:val="27"/>
          <w:szCs w:val="27"/>
        </w:rPr>
      </w:pPr>
      <w:r w:rsidRPr="004B41C4">
        <w:rPr>
          <w:rFonts w:ascii="標楷體" w:eastAsia="標楷體" w:hAnsi="標楷體" w:cs="Helvetica"/>
          <w:spacing w:val="30"/>
          <w:kern w:val="0"/>
          <w:sz w:val="27"/>
          <w:szCs w:val="27"/>
        </w:rPr>
        <w:t>辦理大型群聚活動需另附：</w:t>
      </w:r>
    </w:p>
    <w:p w:rsidR="008D67C6" w:rsidRPr="008D67C6" w:rsidRDefault="0098770E" w:rsidP="008D67C6">
      <w:pPr>
        <w:pStyle w:val="ab"/>
        <w:widowControl/>
        <w:numPr>
          <w:ilvl w:val="0"/>
          <w:numId w:val="5"/>
        </w:numPr>
        <w:shd w:val="clear" w:color="auto" w:fill="FFFFFF"/>
        <w:spacing w:before="100" w:beforeAutospacing="1" w:after="100" w:afterAutospacing="1" w:line="400" w:lineRule="exact"/>
        <w:ind w:leftChars="0"/>
        <w:rPr>
          <w:rFonts w:ascii="標楷體" w:eastAsia="標楷體" w:hAnsi="標楷體" w:cs="Helvetica"/>
          <w:spacing w:val="30"/>
          <w:kern w:val="0"/>
          <w:sz w:val="27"/>
          <w:szCs w:val="27"/>
        </w:rPr>
      </w:pPr>
      <w:r w:rsidRPr="008D67C6">
        <w:rPr>
          <w:rFonts w:ascii="標楷體" w:eastAsia="標楷體" w:hAnsi="標楷體" w:cs="Helvetica"/>
          <w:spacing w:val="30"/>
          <w:kern w:val="0"/>
          <w:sz w:val="27"/>
          <w:szCs w:val="27"/>
        </w:rPr>
        <w:t>大型群聚活動申請表</w:t>
      </w:r>
    </w:p>
    <w:p w:rsidR="008D67C6" w:rsidRDefault="0098770E" w:rsidP="008D67C6">
      <w:pPr>
        <w:pStyle w:val="ab"/>
        <w:widowControl/>
        <w:numPr>
          <w:ilvl w:val="0"/>
          <w:numId w:val="5"/>
        </w:numPr>
        <w:shd w:val="clear" w:color="auto" w:fill="FFFFFF"/>
        <w:spacing w:before="100" w:beforeAutospacing="1" w:after="100" w:afterAutospacing="1" w:line="400" w:lineRule="exact"/>
        <w:ind w:leftChars="0"/>
        <w:rPr>
          <w:rFonts w:ascii="標楷體" w:eastAsia="標楷體" w:hAnsi="標楷體" w:cs="Helvetica"/>
          <w:spacing w:val="30"/>
          <w:kern w:val="0"/>
          <w:sz w:val="27"/>
          <w:szCs w:val="27"/>
        </w:rPr>
      </w:pPr>
      <w:r w:rsidRPr="008D67C6">
        <w:rPr>
          <w:rFonts w:ascii="標楷體" w:eastAsia="標楷體" w:hAnsi="標楷體" w:cs="Helvetica"/>
          <w:spacing w:val="30"/>
          <w:kern w:val="0"/>
          <w:sz w:val="27"/>
          <w:szCs w:val="27"/>
        </w:rPr>
        <w:t>大型群聚活動方案說明</w:t>
      </w:r>
    </w:p>
    <w:p w:rsidR="0098770E" w:rsidRPr="008D67C6" w:rsidRDefault="0098770E" w:rsidP="008D67C6">
      <w:pPr>
        <w:pStyle w:val="ab"/>
        <w:widowControl/>
        <w:numPr>
          <w:ilvl w:val="0"/>
          <w:numId w:val="5"/>
        </w:numPr>
        <w:shd w:val="clear" w:color="auto" w:fill="FFFFFF"/>
        <w:spacing w:before="100" w:beforeAutospacing="1" w:after="100" w:afterAutospacing="1" w:line="400" w:lineRule="exact"/>
        <w:ind w:leftChars="0"/>
        <w:rPr>
          <w:rFonts w:ascii="標楷體" w:eastAsia="標楷體" w:hAnsi="標楷體" w:cs="Helvetica"/>
          <w:spacing w:val="30"/>
          <w:kern w:val="0"/>
          <w:sz w:val="27"/>
          <w:szCs w:val="27"/>
        </w:rPr>
      </w:pPr>
      <w:bookmarkStart w:id="0" w:name="_GoBack"/>
      <w:bookmarkEnd w:id="0"/>
      <w:r w:rsidRPr="008D67C6">
        <w:rPr>
          <w:rFonts w:ascii="標楷體" w:eastAsia="標楷體" w:hAnsi="標楷體" w:cs="Helvetica"/>
          <w:spacing w:val="30"/>
          <w:kern w:val="0"/>
          <w:sz w:val="27"/>
          <w:szCs w:val="27"/>
        </w:rPr>
        <w:t>大型群聚活動安全工作計畫</w:t>
      </w:r>
    </w:p>
    <w:p w:rsidR="0098770E" w:rsidRPr="0096239A" w:rsidRDefault="0098770E" w:rsidP="004B41C4">
      <w:pPr>
        <w:widowControl/>
        <w:shd w:val="clear" w:color="auto" w:fill="FFFFFF"/>
        <w:spacing w:after="150" w:line="400" w:lineRule="exact"/>
        <w:ind w:firstLineChars="214" w:firstLine="706"/>
        <w:rPr>
          <w:rFonts w:ascii="標楷體" w:eastAsia="標楷體" w:hAnsi="標楷體" w:cs="Helvetica"/>
          <w:spacing w:val="30"/>
          <w:kern w:val="0"/>
          <w:sz w:val="27"/>
          <w:szCs w:val="27"/>
        </w:rPr>
      </w:pPr>
      <w:r w:rsidRPr="0096239A">
        <w:rPr>
          <w:rFonts w:ascii="標楷體" w:eastAsia="標楷體" w:hAnsi="標楷體" w:cs="Helvetica"/>
          <w:spacing w:val="30"/>
          <w:kern w:val="0"/>
          <w:sz w:val="27"/>
          <w:szCs w:val="27"/>
        </w:rPr>
        <w:t>註：第2至9項資料，可由管理機關依現況認定是否應提出。</w:t>
      </w:r>
    </w:p>
    <w:p w:rsidR="00F0437B" w:rsidRPr="0098770E" w:rsidRDefault="00F0437B" w:rsidP="004D74B6">
      <w:pPr>
        <w:spacing w:line="400" w:lineRule="exact"/>
      </w:pPr>
    </w:p>
    <w:sectPr w:rsidR="00F0437B" w:rsidRPr="0098770E" w:rsidSect="00F10B13">
      <w:pgSz w:w="11906" w:h="16838"/>
      <w:pgMar w:top="1418" w:right="1133" w:bottom="127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49F0" w:rsidRDefault="00D749F0" w:rsidP="001E3B6E">
      <w:r>
        <w:separator/>
      </w:r>
    </w:p>
  </w:endnote>
  <w:endnote w:type="continuationSeparator" w:id="0">
    <w:p w:rsidR="00D749F0" w:rsidRDefault="00D749F0" w:rsidP="001E3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49F0" w:rsidRDefault="00D749F0" w:rsidP="001E3B6E">
      <w:r>
        <w:separator/>
      </w:r>
    </w:p>
  </w:footnote>
  <w:footnote w:type="continuationSeparator" w:id="0">
    <w:p w:rsidR="00D749F0" w:rsidRDefault="00D749F0" w:rsidP="001E3B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F6819"/>
    <w:multiLevelType w:val="hybridMultilevel"/>
    <w:tmpl w:val="B04E3DBC"/>
    <w:lvl w:ilvl="0" w:tplc="934085C8">
      <w:start w:val="1"/>
      <w:numFmt w:val="decimal"/>
      <w:lvlText w:val="(%1)"/>
      <w:lvlJc w:val="left"/>
      <w:pPr>
        <w:ind w:left="21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30" w:hanging="480"/>
      </w:pPr>
    </w:lvl>
    <w:lvl w:ilvl="2" w:tplc="0409001B" w:tentative="1">
      <w:start w:val="1"/>
      <w:numFmt w:val="lowerRoman"/>
      <w:lvlText w:val="%3."/>
      <w:lvlJc w:val="right"/>
      <w:pPr>
        <w:ind w:left="2910" w:hanging="480"/>
      </w:pPr>
    </w:lvl>
    <w:lvl w:ilvl="3" w:tplc="0409000F" w:tentative="1">
      <w:start w:val="1"/>
      <w:numFmt w:val="decimal"/>
      <w:lvlText w:val="%4."/>
      <w:lvlJc w:val="left"/>
      <w:pPr>
        <w:ind w:left="33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70" w:hanging="480"/>
      </w:pPr>
    </w:lvl>
    <w:lvl w:ilvl="5" w:tplc="0409001B" w:tentative="1">
      <w:start w:val="1"/>
      <w:numFmt w:val="lowerRoman"/>
      <w:lvlText w:val="%6."/>
      <w:lvlJc w:val="right"/>
      <w:pPr>
        <w:ind w:left="4350" w:hanging="480"/>
      </w:pPr>
    </w:lvl>
    <w:lvl w:ilvl="6" w:tplc="0409000F" w:tentative="1">
      <w:start w:val="1"/>
      <w:numFmt w:val="decimal"/>
      <w:lvlText w:val="%7."/>
      <w:lvlJc w:val="left"/>
      <w:pPr>
        <w:ind w:left="48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10" w:hanging="480"/>
      </w:pPr>
    </w:lvl>
    <w:lvl w:ilvl="8" w:tplc="0409001B" w:tentative="1">
      <w:start w:val="1"/>
      <w:numFmt w:val="lowerRoman"/>
      <w:lvlText w:val="%9."/>
      <w:lvlJc w:val="right"/>
      <w:pPr>
        <w:ind w:left="5790" w:hanging="480"/>
      </w:pPr>
    </w:lvl>
  </w:abstractNum>
  <w:abstractNum w:abstractNumId="1" w15:restartNumberingAfterBreak="0">
    <w:nsid w:val="2CD93489"/>
    <w:multiLevelType w:val="hybridMultilevel"/>
    <w:tmpl w:val="812025A4"/>
    <w:lvl w:ilvl="0" w:tplc="3C72750A">
      <w:start w:val="1"/>
      <w:numFmt w:val="decimal"/>
      <w:lvlText w:val="(%1)"/>
      <w:lvlJc w:val="left"/>
      <w:pPr>
        <w:ind w:left="2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2" w15:restartNumberingAfterBreak="0">
    <w:nsid w:val="3D133B28"/>
    <w:multiLevelType w:val="hybridMultilevel"/>
    <w:tmpl w:val="3378F776"/>
    <w:lvl w:ilvl="0" w:tplc="74F07BF0">
      <w:start w:val="5"/>
      <w:numFmt w:val="japaneseLeg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6FA34B1"/>
    <w:multiLevelType w:val="hybridMultilevel"/>
    <w:tmpl w:val="F752B632"/>
    <w:lvl w:ilvl="0" w:tplc="B10E01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 w15:restartNumberingAfterBreak="0">
    <w:nsid w:val="5FE658B4"/>
    <w:multiLevelType w:val="multilevel"/>
    <w:tmpl w:val="6FE2C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70E"/>
    <w:rsid w:val="001E3B6E"/>
    <w:rsid w:val="002A39DE"/>
    <w:rsid w:val="003E0A3F"/>
    <w:rsid w:val="003F5504"/>
    <w:rsid w:val="004B41C4"/>
    <w:rsid w:val="004D74B6"/>
    <w:rsid w:val="005658FE"/>
    <w:rsid w:val="006162F7"/>
    <w:rsid w:val="006E41E4"/>
    <w:rsid w:val="007A7015"/>
    <w:rsid w:val="00814046"/>
    <w:rsid w:val="008D67C6"/>
    <w:rsid w:val="0096239A"/>
    <w:rsid w:val="0098770E"/>
    <w:rsid w:val="009B6CDB"/>
    <w:rsid w:val="00AA0E8D"/>
    <w:rsid w:val="00AA4C7E"/>
    <w:rsid w:val="00B36E96"/>
    <w:rsid w:val="00C53D99"/>
    <w:rsid w:val="00C61F68"/>
    <w:rsid w:val="00D67045"/>
    <w:rsid w:val="00D749F0"/>
    <w:rsid w:val="00E14571"/>
    <w:rsid w:val="00F0437B"/>
    <w:rsid w:val="00F10B13"/>
    <w:rsid w:val="00F95EAD"/>
    <w:rsid w:val="00FB5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5995A9"/>
  <w15:chartTrackingRefBased/>
  <w15:docId w15:val="{ADCF0AC5-8570-42AF-A837-6AA7540EE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98770E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98770E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Web">
    <w:name w:val="Normal (Web)"/>
    <w:basedOn w:val="a"/>
    <w:uiPriority w:val="99"/>
    <w:semiHidden/>
    <w:unhideWhenUsed/>
    <w:rsid w:val="0098770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98770E"/>
    <w:rPr>
      <w:b/>
      <w:bCs/>
    </w:rPr>
  </w:style>
  <w:style w:type="character" w:styleId="a4">
    <w:name w:val="Hyperlink"/>
    <w:basedOn w:val="a0"/>
    <w:uiPriority w:val="99"/>
    <w:semiHidden/>
    <w:unhideWhenUsed/>
    <w:rsid w:val="0098770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140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81404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E3B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E3B6E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1E3B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E3B6E"/>
    <w:rPr>
      <w:sz w:val="20"/>
      <w:szCs w:val="20"/>
    </w:rPr>
  </w:style>
  <w:style w:type="paragraph" w:styleId="ab">
    <w:name w:val="List Paragraph"/>
    <w:basedOn w:val="a"/>
    <w:uiPriority w:val="34"/>
    <w:qFormat/>
    <w:rsid w:val="004B41C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0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9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72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rcm.ntpc.gov.tw/Home/BulletinItem/18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hrcm.ntpc.gov.tw/Home/Page?page_id=40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hrcm.ntpc.gov.tw/Home/Page?page_id=816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333</Words>
  <Characters>1901</Characters>
  <Application>Microsoft Office Word</Application>
  <DocSecurity>0</DocSecurity>
  <Lines>15</Lines>
  <Paragraphs>4</Paragraphs>
  <ScaleCrop>false</ScaleCrop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吳介主</dc:creator>
  <cp:keywords/>
  <dc:description/>
  <cp:lastModifiedBy>朱慶書</cp:lastModifiedBy>
  <cp:revision>5</cp:revision>
  <cp:lastPrinted>2020-02-21T01:34:00Z</cp:lastPrinted>
  <dcterms:created xsi:type="dcterms:W3CDTF">2022-04-07T06:19:00Z</dcterms:created>
  <dcterms:modified xsi:type="dcterms:W3CDTF">2022-04-07T07:08:00Z</dcterms:modified>
</cp:coreProperties>
</file>