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0E" w:rsidRPr="0096239A" w:rsidRDefault="0098770E" w:rsidP="00C53D99">
      <w:pPr>
        <w:widowControl/>
        <w:shd w:val="clear" w:color="auto" w:fill="FFFFFF"/>
        <w:spacing w:after="150"/>
        <w:jc w:val="center"/>
        <w:rPr>
          <w:rFonts w:ascii="標楷體" w:eastAsia="標楷體" w:hAnsi="標楷體" w:cs="Helvetica"/>
          <w:b/>
          <w:spacing w:val="30"/>
          <w:kern w:val="0"/>
          <w:sz w:val="32"/>
          <w:szCs w:val="32"/>
        </w:rPr>
      </w:pPr>
      <w:r w:rsidRPr="0096239A">
        <w:rPr>
          <w:rFonts w:ascii="標楷體" w:eastAsia="標楷體" w:hAnsi="標楷體" w:cs="Helvetica" w:hint="eastAsia"/>
          <w:b/>
          <w:spacing w:val="30"/>
          <w:kern w:val="0"/>
          <w:sz w:val="32"/>
          <w:szCs w:val="32"/>
        </w:rPr>
        <w:t>新北市政府河川高灘地綠美化園區場地借用申請說明</w:t>
      </w:r>
    </w:p>
    <w:p w:rsidR="0098770E" w:rsidRPr="0096239A" w:rsidRDefault="0098770E" w:rsidP="004D74B6">
      <w:pPr>
        <w:widowControl/>
        <w:shd w:val="clear" w:color="auto" w:fill="FFFFFF"/>
        <w:spacing w:after="150" w:line="400" w:lineRule="exact"/>
        <w:rPr>
          <w:rFonts w:ascii="標楷體" w:eastAsia="標楷體" w:hAnsi="標楷體" w:cs="Helvetica"/>
          <w:spacing w:val="30"/>
          <w:kern w:val="0"/>
          <w:sz w:val="30"/>
          <w:szCs w:val="30"/>
        </w:rPr>
      </w:pPr>
      <w:r w:rsidRPr="0096239A">
        <w:rPr>
          <w:rFonts w:ascii="標楷體" w:eastAsia="標楷體" w:hAnsi="標楷體" w:cs="Helvetica"/>
          <w:spacing w:val="30"/>
          <w:kern w:val="0"/>
          <w:sz w:val="30"/>
          <w:szCs w:val="30"/>
        </w:rPr>
        <w:t>壹、 申請須知：</w:t>
      </w:r>
    </w:p>
    <w:p w:rsidR="0098770E" w:rsidRPr="0096239A" w:rsidRDefault="0098770E" w:rsidP="004D74B6">
      <w:pPr>
        <w:widowControl/>
        <w:shd w:val="clear" w:color="auto" w:fill="FFFFFF"/>
        <w:spacing w:after="150" w:line="400" w:lineRule="exact"/>
        <w:ind w:leftChars="396" w:left="950" w:firstLineChars="4" w:firstLine="13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新北市高灘地綠美化園區部分場地提供租借予各機關團體使用，場地遍及大漢溪流域右岸、大漢溪流域左岸、二重疏洪道、新店溪流域、淡水及八里等，場地類型有籃球場、棒壘球場、網球場、直排輪競速場、排球場、曲棍球場、遙控賽車場、搖控飛機場、自行車道、園區廣場及綠地等，提供機關團體適當場地作為舉辦比賽或活動之用，並有效提升河濱公園使用率。如有租借場地之需，可於本處官方網站「</w:t>
      </w:r>
      <w:hyperlink r:id="rId7" w:history="1">
        <w:r w:rsidRPr="0096239A">
          <w:rPr>
            <w:rFonts w:ascii="標楷體" w:eastAsia="標楷體" w:hAnsi="標楷體" w:cs="Helvetica"/>
            <w:spacing w:val="30"/>
            <w:kern w:val="0"/>
            <w:sz w:val="27"/>
            <w:szCs w:val="27"/>
            <w:u w:val="single"/>
          </w:rPr>
          <w:t>服務專區－＞下載專區</w:t>
        </w:r>
      </w:hyperlink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」內下載『場地借用申請相關檔案』，於填寫申請表後送至本處辦理。場地借用相關問題，可電洽本處承辦人員(02)8969-9596分機212，惟棒壘球場則因已移交體育處管理，相關借用事項請洽體育處辦理，電話(02)2962-0462。</w:t>
      </w:r>
    </w:p>
    <w:p w:rsidR="0096239A" w:rsidRDefault="0098770E" w:rsidP="004D74B6">
      <w:pPr>
        <w:widowControl/>
        <w:shd w:val="clear" w:color="auto" w:fill="FFFFFF"/>
        <w:spacing w:after="150" w:line="400" w:lineRule="exact"/>
        <w:ind w:leftChars="6" w:left="946" w:hangingChars="259" w:hanging="932"/>
        <w:rPr>
          <w:rFonts w:ascii="標楷體" w:eastAsia="標楷體" w:hAnsi="標楷體" w:cs="Helvetica"/>
          <w:spacing w:val="30"/>
          <w:kern w:val="0"/>
          <w:sz w:val="30"/>
          <w:szCs w:val="30"/>
        </w:rPr>
      </w:pPr>
      <w:r w:rsidRPr="0096239A">
        <w:rPr>
          <w:rFonts w:ascii="標楷體" w:eastAsia="標楷體" w:hAnsi="標楷體" w:cs="Helvetica"/>
          <w:spacing w:val="30"/>
          <w:kern w:val="0"/>
          <w:sz w:val="30"/>
          <w:szCs w:val="30"/>
        </w:rPr>
        <w:t>貳、依據：</w:t>
      </w:r>
    </w:p>
    <w:p w:rsidR="0098770E" w:rsidRPr="0096239A" w:rsidRDefault="0096239A" w:rsidP="004D74B6">
      <w:pPr>
        <w:widowControl/>
        <w:shd w:val="clear" w:color="auto" w:fill="FFFFFF"/>
        <w:spacing w:after="150" w:line="400" w:lineRule="exact"/>
        <w:ind w:leftChars="-35" w:left="755" w:hangingChars="233" w:hanging="839"/>
        <w:rPr>
          <w:rFonts w:ascii="標楷體" w:eastAsia="標楷體" w:hAnsi="標楷體" w:cs="Helvetica"/>
          <w:spacing w:val="30"/>
          <w:kern w:val="0"/>
          <w:sz w:val="30"/>
          <w:szCs w:val="30"/>
        </w:rPr>
      </w:pPr>
      <w:r>
        <w:rPr>
          <w:rFonts w:ascii="標楷體" w:eastAsia="標楷體" w:hAnsi="標楷體" w:cs="Helvetica" w:hint="eastAsia"/>
          <w:spacing w:val="30"/>
          <w:kern w:val="0"/>
          <w:sz w:val="30"/>
          <w:szCs w:val="30"/>
        </w:rPr>
        <w:t xml:space="preserve">    </w:t>
      </w:r>
      <w:hyperlink r:id="rId8" w:tgtFrame="_blank" w:history="1">
        <w:r w:rsidR="0098770E" w:rsidRPr="0096239A">
          <w:rPr>
            <w:rFonts w:ascii="標楷體" w:eastAsia="標楷體" w:hAnsi="標楷體" w:cs="Helvetica"/>
            <w:spacing w:val="30"/>
            <w:kern w:val="0"/>
            <w:sz w:val="27"/>
            <w:szCs w:val="27"/>
          </w:rPr>
          <w:t>新北市政府河川高灘地綠美化園區管理要點</w:t>
        </w:r>
      </w:hyperlink>
      <w:r w:rsidR="0098770E"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、</w:t>
      </w:r>
      <w:hyperlink r:id="rId9" w:tgtFrame="_blank" w:tooltip="新北市河川高灘地綠美化園區場地使用收費標準(另開視窗)" w:history="1">
        <w:r w:rsidR="0098770E" w:rsidRPr="0096239A">
          <w:rPr>
            <w:rFonts w:ascii="標楷體" w:eastAsia="標楷體" w:hAnsi="標楷體" w:cs="Helvetica"/>
            <w:spacing w:val="30"/>
            <w:kern w:val="0"/>
            <w:sz w:val="27"/>
            <w:szCs w:val="27"/>
          </w:rPr>
          <w:t>新北市河川高灘地綠美化園區場地使用收費標準</w:t>
        </w:r>
      </w:hyperlink>
      <w:r w:rsidR="0098770E"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。</w:t>
      </w:r>
    </w:p>
    <w:p w:rsidR="0098770E" w:rsidRPr="0096239A" w:rsidRDefault="0098770E" w:rsidP="004D74B6">
      <w:pPr>
        <w:widowControl/>
        <w:shd w:val="clear" w:color="auto" w:fill="FFFFFF"/>
        <w:spacing w:after="150" w:line="400" w:lineRule="exact"/>
        <w:rPr>
          <w:rFonts w:ascii="標楷體" w:eastAsia="標楷體" w:hAnsi="標楷體" w:cs="Helvetica"/>
          <w:spacing w:val="30"/>
          <w:kern w:val="0"/>
          <w:sz w:val="30"/>
          <w:szCs w:val="30"/>
        </w:rPr>
      </w:pPr>
      <w:r w:rsidRPr="0096239A">
        <w:rPr>
          <w:rFonts w:ascii="標楷體" w:eastAsia="標楷體" w:hAnsi="標楷體" w:cs="Helvetica"/>
          <w:spacing w:val="30"/>
          <w:kern w:val="0"/>
          <w:sz w:val="30"/>
          <w:szCs w:val="30"/>
        </w:rPr>
        <w:t>參、 申請注意事項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400" w:lineRule="exact"/>
        <w:ind w:left="1036" w:hanging="42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河濱公園各項設施，除運動設施、公共運動空間外，限由各機關(構)、學校、公司、團體、法人以書面向本處提出使用申請及繳納使用費，不開放以個人名義申請。</w:t>
      </w: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br/>
        <w:t>前項河濱公園考量遊憩品質及環境容受度，淡水地區因屬知名風景區且遊客眾多，僅開放淡水捷運站後方廣場供借用，另金色水岸限由政府機關提出，其餘區域不開放申請。八里地區因腹地狹長且遊客眾多，永續環境教育中心前草坪限由政府機關提出，另渡船頭至永續環境教育中心沿線河濱公園不開放申請。活動性質不適於河濱公園或有損壞場地設施之虞者，得不核准使用。</w:t>
      </w:r>
    </w:p>
    <w:p w:rsidR="00814046" w:rsidRPr="0096239A" w:rsidRDefault="00B36E96" w:rsidP="004D74B6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924"/>
        </w:tabs>
        <w:spacing w:before="100" w:beforeAutospacing="1" w:after="100" w:afterAutospacing="1" w:line="400" w:lineRule="exact"/>
        <w:ind w:left="994" w:hanging="35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辦理</w:t>
      </w:r>
      <w:r w:rsidR="00814046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候選人之競選造勢活動，於短時間內匯集大量人潮，可能對遊憩民眾、周遭環境造成不良影響及破壞，故淡水金色水岸(淡水捷運站後側廣場除外)、八里左岸(水興公前廣場除外)、臨碧潭之陽光運動園區、新北大都會公園幸福水漾園區(中山</w:t>
      </w:r>
      <w:r w:rsidR="00814046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lastRenderedPageBreak/>
        <w:t>橋至重新橋間)及微風運河園區，因遊憩人數眾多，且為維護民眾旅遊及休閒品質，不出借為政治選舉造勢場地。</w:t>
      </w:r>
      <w:r w:rsidR="001E3B6E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前述候選人為各政黨提名或經中央選舉委員會登記參選。另競選造勢活動以候選人上台為認定標準，另非造勢活動邀請候選人上台視同造勢活動，惟本府所屬各機關辦理活動邀請</w:t>
      </w:r>
      <w:r w:rsidR="00E14571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經選舉產生之現職公職人員(如</w:t>
      </w:r>
      <w:r w:rsidR="00F95EAD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現任之</w:t>
      </w:r>
      <w:r w:rsidR="00E14571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總統、副總統、市長</w:t>
      </w:r>
      <w:r w:rsidR="00F95EAD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及</w:t>
      </w:r>
      <w:r w:rsidR="00E14571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民意代表等)者除外</w:t>
      </w:r>
      <w:r w:rsidR="001E3B6E" w:rsidRPr="0096239A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申請於河濱公園內舉辦集會、演說活動者，應先向各該河濱公園之管區警察分局申請許可；申請舉辦展售者，限由政府機關提出。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使用河濱公園各項設施者(以下簡稱申請者)應於使用設施當日起前10日至90日，填具申請表提出申請，並應於本處核准後在使用場地當日起前7日，繳納使用費及保證金。但經本處核定免收使用費及保證金者，不在此限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河濱公園各項設施，以申請舉辦正當活動為限；活動內容並應配合各河濱公園區內之各項既有設施、功能與景觀。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河濱公園各項設施之使用期間，每次使用期間不得超過10日。但得於期間屆滿前申請展期。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申請案件為經本府所屬機關核准之專案活動，不受前項使用期間之限制。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同一設施同時有2以上申請者，由本處協調之。</w:t>
      </w:r>
    </w:p>
    <w:p w:rsidR="006E41E4" w:rsidRDefault="0098770E" w:rsidP="006E41E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者應自行負責現場公共秩序、安全、衛生及垃圾、場地清理等工作，於活動結束後申請者應自行負責現場公共秩序、安全、衛生及垃圾、場地清理等工作，於活動結束後6小時內清潔完成；其有損壞公共設施者，應於本處要求期限內回復原狀。未依期限回復原狀，得由本處僱工修復或清理，所需費用由保證金項內扣抵，不足之額度另行追償。</w:t>
      </w:r>
    </w:p>
    <w:p w:rsidR="006E41E4" w:rsidRPr="006E41E4" w:rsidRDefault="0098770E" w:rsidP="006E41E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868"/>
        </w:tabs>
        <w:spacing w:before="100" w:beforeAutospacing="1" w:after="100" w:afterAutospacing="1" w:line="400" w:lineRule="exact"/>
        <w:ind w:left="840" w:hanging="476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申請者有下列情形之一者，本處得立即停止其使用或納入未來再次申請場地借用准駁之依據：</w:t>
      </w:r>
      <w:r w:rsidR="006E41E4"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t xml:space="preserve"> </w:t>
      </w:r>
    </w:p>
    <w:p w:rsidR="006E41E4" w:rsidRPr="006E41E4" w:rsidRDefault="0098770E" w:rsidP="006E41E4">
      <w:pPr>
        <w:pStyle w:val="ab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Chars="0" w:left="1428" w:hanging="577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t>因空襲或其他意外事件。</w:t>
      </w:r>
    </w:p>
    <w:p w:rsidR="006E41E4" w:rsidRPr="006E41E4" w:rsidRDefault="004D74B6" w:rsidP="006E41E4">
      <w:pPr>
        <w:pStyle w:val="ab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Chars="0" w:left="1428" w:hanging="574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t>活動執行或項目與原核准申請計畫內容不符，經檢舉屬實者</w:t>
      </w:r>
      <w:r w:rsidRPr="006E41E4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。</w:t>
      </w:r>
      <w:r w:rsidR="0098770E"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t>但於活動前經核准變更計畫者，不在此限。</w:t>
      </w:r>
    </w:p>
    <w:p w:rsidR="006E41E4" w:rsidRPr="006E41E4" w:rsidRDefault="0098770E" w:rsidP="006E41E4">
      <w:pPr>
        <w:pStyle w:val="ab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Chars="0" w:left="1456" w:hanging="588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t>未能維持現場人員、車輛等秩序，或影響公共安全、環境衛生或破壞公物。</w:t>
      </w:r>
    </w:p>
    <w:p w:rsidR="0098770E" w:rsidRPr="006E41E4" w:rsidRDefault="0098770E" w:rsidP="006E41E4">
      <w:pPr>
        <w:pStyle w:val="ab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Chars="0" w:left="1540" w:hanging="588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6E41E4">
        <w:rPr>
          <w:rFonts w:ascii="標楷體" w:eastAsia="標楷體" w:hAnsi="標楷體" w:cs="Helvetica"/>
          <w:spacing w:val="30"/>
          <w:kern w:val="0"/>
          <w:sz w:val="27"/>
          <w:szCs w:val="27"/>
        </w:rPr>
        <w:lastRenderedPageBreak/>
        <w:t>舉辦私人祭奠活動或宴客。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868"/>
        </w:tabs>
        <w:spacing w:before="100" w:beforeAutospacing="1" w:after="100" w:afterAutospacing="1" w:line="400" w:lineRule="exact"/>
        <w:ind w:left="840" w:hanging="476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申請者未依申請內容辦理，經本處查證屬實者，停止其申請場地借用6個月。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896"/>
        </w:tabs>
        <w:spacing w:before="100" w:beforeAutospacing="1" w:after="100" w:afterAutospacing="1" w:line="400" w:lineRule="exact"/>
        <w:ind w:left="840" w:hanging="49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活動期間(含佈場期間)如有違反本要點及本府其他相關規定或法令，經本處查證屬實得立即停止使用外，並停止其申請場地借用1年。場地或設施如有破壞或未清潔場地情形，經本處通知修復或清理而不履行或不繳足代履行費用者，將停止其申請場地借用1年至3年。</w:t>
      </w:r>
    </w:p>
    <w:p w:rsidR="0098770E" w:rsidRPr="0096239A" w:rsidRDefault="0098770E" w:rsidP="004D74B6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854"/>
        </w:tabs>
        <w:spacing w:before="100" w:beforeAutospacing="1" w:after="100" w:afterAutospacing="1" w:line="400" w:lineRule="exact"/>
        <w:ind w:left="854" w:hanging="518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請於活動結束並撤場完畢後，主動邀請本處現場保全或管理人員會勘確認借用場地有無未盡事宜，並作為退還保證金之憑據。</w:t>
      </w:r>
    </w:p>
    <w:p w:rsidR="0098770E" w:rsidRPr="004D74B6" w:rsidRDefault="0098770E" w:rsidP="004D74B6">
      <w:pPr>
        <w:widowControl/>
        <w:shd w:val="clear" w:color="auto" w:fill="FFFFFF"/>
        <w:spacing w:after="150" w:line="400" w:lineRule="exact"/>
        <w:rPr>
          <w:rFonts w:ascii="標楷體" w:eastAsia="標楷體" w:hAnsi="標楷體" w:cs="Helvetica"/>
          <w:spacing w:val="30"/>
          <w:kern w:val="0"/>
          <w:sz w:val="30"/>
          <w:szCs w:val="30"/>
        </w:rPr>
      </w:pPr>
      <w:r w:rsidRPr="004D74B6">
        <w:rPr>
          <w:rFonts w:ascii="標楷體" w:eastAsia="標楷體" w:hAnsi="標楷體" w:cs="Helvetica"/>
          <w:spacing w:val="30"/>
          <w:kern w:val="0"/>
          <w:sz w:val="30"/>
          <w:szCs w:val="30"/>
        </w:rPr>
        <w:t>肆、收費標準：</w:t>
      </w:r>
    </w:p>
    <w:p w:rsidR="004D74B6" w:rsidRPr="00F10B13" w:rsidRDefault="0098770E" w:rsidP="00F10B13">
      <w:pPr>
        <w:widowControl/>
        <w:shd w:val="clear" w:color="auto" w:fill="FFFFFF"/>
        <w:spacing w:after="150" w:line="400" w:lineRule="exact"/>
        <w:ind w:leftChars="279" w:left="670" w:firstLineChars="9" w:firstLine="3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D74B6">
        <w:rPr>
          <w:rFonts w:ascii="標楷體" w:eastAsia="標楷體" w:hAnsi="標楷體" w:cs="Helvetica"/>
          <w:spacing w:val="30"/>
          <w:kern w:val="0"/>
          <w:sz w:val="27"/>
          <w:szCs w:val="27"/>
        </w:rPr>
        <w:t>新北市河川高灘地綠美化園區場地使用收費標準</w:t>
      </w:r>
      <w:r w:rsidR="004D74B6" w:rsidRPr="004D74B6">
        <w:rPr>
          <w:rFonts w:ascii="標楷體" w:eastAsia="標楷體" w:hAnsi="標楷體" w:cs="Helvetica" w:hint="eastAsia"/>
          <w:spacing w:val="30"/>
          <w:kern w:val="0"/>
          <w:sz w:val="27"/>
          <w:szCs w:val="27"/>
        </w:rPr>
        <w:t>。</w:t>
      </w:r>
    </w:p>
    <w:p w:rsidR="0098770E" w:rsidRPr="004B41C4" w:rsidRDefault="0098770E" w:rsidP="004B41C4">
      <w:pPr>
        <w:pStyle w:val="ab"/>
        <w:widowControl/>
        <w:numPr>
          <w:ilvl w:val="0"/>
          <w:numId w:val="2"/>
        </w:numPr>
        <w:shd w:val="clear" w:color="auto" w:fill="FFFFFF"/>
        <w:spacing w:after="150" w:line="400" w:lineRule="exact"/>
        <w:ind w:leftChars="0"/>
        <w:rPr>
          <w:rFonts w:ascii="標楷體" w:eastAsia="標楷體" w:hAnsi="標楷體" w:cs="Helvetica"/>
          <w:spacing w:val="30"/>
          <w:kern w:val="0"/>
          <w:sz w:val="30"/>
          <w:szCs w:val="30"/>
        </w:rPr>
      </w:pPr>
      <w:r w:rsidRPr="004B41C4">
        <w:rPr>
          <w:rFonts w:ascii="標楷體" w:eastAsia="標楷體" w:hAnsi="標楷體" w:cs="Helvetica"/>
          <w:spacing w:val="30"/>
          <w:kern w:val="0"/>
          <w:sz w:val="30"/>
          <w:szCs w:val="30"/>
        </w:rPr>
        <w:t>民眾應附證件、書表、表單、附件：</w:t>
      </w:r>
    </w:p>
    <w:p w:rsidR="004B41C4" w:rsidRP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新北市政府河川高灘地綠美化園區場地借用申請表。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活動企劃書。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場地配置圖。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場地安全維護計畫書。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清潔計畫書。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申請單位證明文件。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疏散計畫書。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緊急應變計畫（防汛期須另提防汛應變計畫書）。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場地路線圖。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人員保險計畫。</w:t>
      </w:r>
    </w:p>
    <w:p w:rsidR="004B41C4" w:rsidRDefault="0098770E" w:rsidP="004B41C4">
      <w:pPr>
        <w:pStyle w:val="ab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4B41C4">
        <w:rPr>
          <w:rFonts w:ascii="標楷體" w:eastAsia="標楷體" w:hAnsi="標楷體" w:cs="Helvetica"/>
          <w:spacing w:val="30"/>
          <w:kern w:val="0"/>
          <w:sz w:val="27"/>
          <w:szCs w:val="27"/>
        </w:rPr>
        <w:t>辦理大型群聚活動需另附：</w:t>
      </w:r>
    </w:p>
    <w:p w:rsidR="008D67C6" w:rsidRPr="008D67C6" w:rsidRDefault="0098770E" w:rsidP="008D67C6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8D67C6">
        <w:rPr>
          <w:rFonts w:ascii="標楷體" w:eastAsia="標楷體" w:hAnsi="標楷體" w:cs="Helvetica"/>
          <w:spacing w:val="30"/>
          <w:kern w:val="0"/>
          <w:sz w:val="27"/>
          <w:szCs w:val="27"/>
        </w:rPr>
        <w:t>大型群聚活動申請表</w:t>
      </w:r>
    </w:p>
    <w:p w:rsidR="008D67C6" w:rsidRDefault="0098770E" w:rsidP="008D67C6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8D67C6">
        <w:rPr>
          <w:rFonts w:ascii="標楷體" w:eastAsia="標楷體" w:hAnsi="標楷體" w:cs="Helvetica"/>
          <w:spacing w:val="30"/>
          <w:kern w:val="0"/>
          <w:sz w:val="27"/>
          <w:szCs w:val="27"/>
        </w:rPr>
        <w:t>大型群聚活動方案說明</w:t>
      </w:r>
    </w:p>
    <w:p w:rsidR="0098770E" w:rsidRPr="008D67C6" w:rsidRDefault="0098770E" w:rsidP="008D67C6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Chars="0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bookmarkStart w:id="0" w:name="_GoBack"/>
      <w:bookmarkEnd w:id="0"/>
      <w:r w:rsidRPr="008D67C6">
        <w:rPr>
          <w:rFonts w:ascii="標楷體" w:eastAsia="標楷體" w:hAnsi="標楷體" w:cs="Helvetica"/>
          <w:spacing w:val="30"/>
          <w:kern w:val="0"/>
          <w:sz w:val="27"/>
          <w:szCs w:val="27"/>
        </w:rPr>
        <w:t>大型群聚活動安全工作計畫</w:t>
      </w:r>
    </w:p>
    <w:p w:rsidR="0098770E" w:rsidRPr="0096239A" w:rsidRDefault="0098770E" w:rsidP="004B41C4">
      <w:pPr>
        <w:widowControl/>
        <w:shd w:val="clear" w:color="auto" w:fill="FFFFFF"/>
        <w:spacing w:after="150" w:line="400" w:lineRule="exact"/>
        <w:ind w:firstLineChars="214" w:firstLine="706"/>
        <w:rPr>
          <w:rFonts w:ascii="標楷體" w:eastAsia="標楷體" w:hAnsi="標楷體" w:cs="Helvetica"/>
          <w:spacing w:val="30"/>
          <w:kern w:val="0"/>
          <w:sz w:val="27"/>
          <w:szCs w:val="27"/>
        </w:rPr>
      </w:pPr>
      <w:r w:rsidRPr="0096239A">
        <w:rPr>
          <w:rFonts w:ascii="標楷體" w:eastAsia="標楷體" w:hAnsi="標楷體" w:cs="Helvetica"/>
          <w:spacing w:val="30"/>
          <w:kern w:val="0"/>
          <w:sz w:val="27"/>
          <w:szCs w:val="27"/>
        </w:rPr>
        <w:t>註：第2至9項資料，可由管理機關依現況認定是否應提出。</w:t>
      </w:r>
    </w:p>
    <w:p w:rsidR="00F0437B" w:rsidRPr="0098770E" w:rsidRDefault="00F0437B" w:rsidP="004D74B6">
      <w:pPr>
        <w:spacing w:line="400" w:lineRule="exact"/>
      </w:pPr>
    </w:p>
    <w:sectPr w:rsidR="00F0437B" w:rsidRPr="0098770E" w:rsidSect="00F10B13">
      <w:pgSz w:w="11906" w:h="16838"/>
      <w:pgMar w:top="1418" w:right="1133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F0" w:rsidRDefault="00D749F0" w:rsidP="001E3B6E">
      <w:r>
        <w:separator/>
      </w:r>
    </w:p>
  </w:endnote>
  <w:endnote w:type="continuationSeparator" w:id="0">
    <w:p w:rsidR="00D749F0" w:rsidRDefault="00D749F0" w:rsidP="001E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F0" w:rsidRDefault="00D749F0" w:rsidP="001E3B6E">
      <w:r>
        <w:separator/>
      </w:r>
    </w:p>
  </w:footnote>
  <w:footnote w:type="continuationSeparator" w:id="0">
    <w:p w:rsidR="00D749F0" w:rsidRDefault="00D749F0" w:rsidP="001E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819"/>
    <w:multiLevelType w:val="hybridMultilevel"/>
    <w:tmpl w:val="B04E3DBC"/>
    <w:lvl w:ilvl="0" w:tplc="934085C8">
      <w:start w:val="1"/>
      <w:numFmt w:val="decimal"/>
      <w:lvlText w:val="(%1)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1" w15:restartNumberingAfterBreak="0">
    <w:nsid w:val="2CD93489"/>
    <w:multiLevelType w:val="hybridMultilevel"/>
    <w:tmpl w:val="812025A4"/>
    <w:lvl w:ilvl="0" w:tplc="3C72750A">
      <w:start w:val="1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3D133B28"/>
    <w:multiLevelType w:val="hybridMultilevel"/>
    <w:tmpl w:val="3378F776"/>
    <w:lvl w:ilvl="0" w:tplc="74F07BF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FA34B1"/>
    <w:multiLevelType w:val="hybridMultilevel"/>
    <w:tmpl w:val="F752B632"/>
    <w:lvl w:ilvl="0" w:tplc="B10E0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FE658B4"/>
    <w:multiLevelType w:val="multilevel"/>
    <w:tmpl w:val="6FE2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0E"/>
    <w:rsid w:val="001E3B6E"/>
    <w:rsid w:val="002A39DE"/>
    <w:rsid w:val="003E0A3F"/>
    <w:rsid w:val="003F5504"/>
    <w:rsid w:val="004B41C4"/>
    <w:rsid w:val="004D74B6"/>
    <w:rsid w:val="005658FE"/>
    <w:rsid w:val="006162F7"/>
    <w:rsid w:val="006E41E4"/>
    <w:rsid w:val="007A7015"/>
    <w:rsid w:val="00814046"/>
    <w:rsid w:val="008D67C6"/>
    <w:rsid w:val="0096239A"/>
    <w:rsid w:val="0098770E"/>
    <w:rsid w:val="009B6CDB"/>
    <w:rsid w:val="00AA0E8D"/>
    <w:rsid w:val="00AA4C7E"/>
    <w:rsid w:val="00B36E96"/>
    <w:rsid w:val="00C53D99"/>
    <w:rsid w:val="00C61F68"/>
    <w:rsid w:val="00D67045"/>
    <w:rsid w:val="00D749F0"/>
    <w:rsid w:val="00E14571"/>
    <w:rsid w:val="00F0437B"/>
    <w:rsid w:val="00F10B13"/>
    <w:rsid w:val="00F95EAD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995A9"/>
  <w15:chartTrackingRefBased/>
  <w15:docId w15:val="{ADCF0AC5-8570-42AF-A837-6AA7540E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8770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8770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87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8770E"/>
    <w:rPr>
      <w:b/>
      <w:bCs/>
    </w:rPr>
  </w:style>
  <w:style w:type="character" w:styleId="a4">
    <w:name w:val="Hyperlink"/>
    <w:basedOn w:val="a0"/>
    <w:uiPriority w:val="99"/>
    <w:semiHidden/>
    <w:unhideWhenUsed/>
    <w:rsid w:val="009877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140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3B6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E3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E3B6E"/>
    <w:rPr>
      <w:sz w:val="20"/>
      <w:szCs w:val="20"/>
    </w:rPr>
  </w:style>
  <w:style w:type="paragraph" w:styleId="ab">
    <w:name w:val="List Paragraph"/>
    <w:basedOn w:val="a"/>
    <w:uiPriority w:val="34"/>
    <w:qFormat/>
    <w:rsid w:val="004B41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cm.ntpc.gov.tw/Home/BulletinItem/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rcm.ntpc.gov.tw/Home/Page?page_id=4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rcm.ntpc.gov.tw/Home/Page?page_id=8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吳介主</dc:creator>
  <cp:keywords/>
  <dc:description/>
  <cp:lastModifiedBy>朱慶書</cp:lastModifiedBy>
  <cp:revision>5</cp:revision>
  <cp:lastPrinted>2020-02-21T01:34:00Z</cp:lastPrinted>
  <dcterms:created xsi:type="dcterms:W3CDTF">2022-04-07T06:19:00Z</dcterms:created>
  <dcterms:modified xsi:type="dcterms:W3CDTF">2022-04-07T07:08:00Z</dcterms:modified>
</cp:coreProperties>
</file>