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A217" w14:textId="4673D05D" w:rsidR="002460B6" w:rsidRPr="000846F7" w:rsidRDefault="000B5196" w:rsidP="002460B6">
      <w:pPr>
        <w:pStyle w:val="1"/>
        <w:tabs>
          <w:tab w:val="left" w:pos="588"/>
        </w:tabs>
        <w:snapToGrid w:val="0"/>
        <w:spacing w:line="600" w:lineRule="exact"/>
        <w:ind w:left="0"/>
        <w:contextualSpacing/>
        <w:jc w:val="center"/>
        <w:rPr>
          <w:rFonts w:ascii="標楷體" w:eastAsia="標楷體" w:hAnsi="標楷體"/>
          <w:b/>
          <w:spacing w:val="-20"/>
          <w:sz w:val="32"/>
          <w:szCs w:val="28"/>
        </w:rPr>
      </w:pPr>
      <w:r w:rsidRPr="000846F7">
        <w:rPr>
          <w:rFonts w:ascii="標楷體" w:eastAsia="標楷體" w:hAnsi="標楷體"/>
          <w:b/>
          <w:sz w:val="32"/>
          <w:szCs w:val="28"/>
        </w:rPr>
        <w:t>新北市政府原住民族行政局</w:t>
      </w:r>
      <w:r w:rsidR="005C0E5A" w:rsidRPr="000846F7">
        <w:rPr>
          <w:rFonts w:ascii="標楷體" w:eastAsia="標楷體" w:hAnsi="標楷體" w:hint="eastAsia"/>
          <w:b/>
          <w:sz w:val="32"/>
          <w:szCs w:val="28"/>
        </w:rPr>
        <w:t>110至111年度</w:t>
      </w:r>
      <w:r w:rsidRPr="000846F7">
        <w:rPr>
          <w:rFonts w:ascii="標楷體" w:eastAsia="標楷體" w:hAnsi="標楷體"/>
          <w:b/>
          <w:spacing w:val="-20"/>
          <w:sz w:val="32"/>
          <w:szCs w:val="28"/>
        </w:rPr>
        <w:t>原住民族工藝產業推廣計畫-</w:t>
      </w:r>
      <w:bookmarkStart w:id="0" w:name="__DdeLink__657_2286345256"/>
      <w:r w:rsidRPr="000846F7">
        <w:rPr>
          <w:rFonts w:ascii="標楷體" w:eastAsia="標楷體" w:hAnsi="標楷體"/>
          <w:b/>
          <w:spacing w:val="-20"/>
          <w:sz w:val="32"/>
          <w:szCs w:val="28"/>
        </w:rPr>
        <w:t>原住民族</w:t>
      </w:r>
      <w:r w:rsidR="0037421A" w:rsidRPr="000846F7">
        <w:rPr>
          <w:rFonts w:ascii="標楷體" w:eastAsia="標楷體" w:hAnsi="標楷體" w:hint="eastAsia"/>
          <w:b/>
          <w:spacing w:val="-20"/>
          <w:sz w:val="32"/>
          <w:szCs w:val="28"/>
        </w:rPr>
        <w:t>藝術與工藝類</w:t>
      </w:r>
      <w:r w:rsidRPr="000846F7">
        <w:rPr>
          <w:rFonts w:ascii="標楷體" w:eastAsia="標楷體" w:hAnsi="標楷體"/>
          <w:b/>
          <w:spacing w:val="-20"/>
          <w:sz w:val="32"/>
          <w:szCs w:val="28"/>
        </w:rPr>
        <w:t>策展補助</w:t>
      </w:r>
      <w:bookmarkEnd w:id="0"/>
    </w:p>
    <w:p w14:paraId="4929F81D" w14:textId="77777777" w:rsidR="00C23618" w:rsidRPr="000846F7" w:rsidRDefault="000B5196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993" w:hanging="1050"/>
        <w:contextualSpacing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/>
          <w:b/>
          <w:kern w:val="0"/>
          <w:sz w:val="28"/>
          <w:szCs w:val="28"/>
        </w:rPr>
        <w:t>目的：</w:t>
      </w:r>
    </w:p>
    <w:p w14:paraId="6A204D5E" w14:textId="77777777" w:rsidR="00377498" w:rsidRPr="000846F7" w:rsidRDefault="00F06E0A">
      <w:pPr>
        <w:pStyle w:val="1"/>
        <w:snapToGrid w:val="0"/>
        <w:spacing w:before="180" w:line="600" w:lineRule="exact"/>
        <w:ind w:left="566" w:firstLine="563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精心策畫的</w:t>
      </w:r>
      <w:r w:rsidR="00C42AF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展覽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，像場心靈的洗禮，讓觀眾藉由</w:t>
      </w:r>
      <w:r w:rsidR="00377498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創作者</w:t>
      </w:r>
      <w:r w:rsidR="00C42AF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的</w:t>
      </w:r>
      <w:r w:rsidR="00C92B1E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設計脈絡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C92B1E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體悟</w:t>
      </w:r>
      <w:r w:rsidR="00B17EAB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藝術</w:t>
      </w:r>
      <w:r w:rsidR="00377498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C42AF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文化</w:t>
      </w:r>
      <w:r w:rsidR="00B17EAB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不同的美感</w:t>
      </w:r>
      <w:r w:rsidR="00C42AF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B17EAB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意義</w:t>
      </w:r>
      <w:r w:rsidR="00CD11A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377498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為提升原住民族當代藝術展覽品質，拓展藝術多元面向發展之可能性，特規劃此計畫，透過公開徵件、資金資源挹注與整合，鼓勵</w:t>
      </w:r>
      <w:r w:rsidR="00CD11A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創作者們</w:t>
      </w:r>
      <w:r w:rsidR="00377498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相互合作，辦理具有規模之展覽計畫，促使</w:t>
      </w:r>
      <w:r w:rsidR="00CD11A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相互</w:t>
      </w:r>
      <w:r w:rsidR="00377498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成長。</w:t>
      </w:r>
    </w:p>
    <w:p w14:paraId="7445115F" w14:textId="77777777" w:rsidR="00C23618" w:rsidRPr="000846F7" w:rsidRDefault="000B5196" w:rsidP="00AD7110">
      <w:pPr>
        <w:pStyle w:val="Web"/>
        <w:spacing w:before="181" w:beforeAutospacing="0" w:after="0" w:line="601" w:lineRule="atLeast"/>
        <w:ind w:left="567" w:firstLine="561"/>
      </w:pPr>
      <w:r w:rsidRPr="000846F7">
        <w:rPr>
          <w:rFonts w:ascii="標楷體" w:eastAsia="標楷體" w:hAnsi="標楷體" w:cs="DFKaiShu-SB-Estd-BF"/>
          <w:sz w:val="28"/>
          <w:szCs w:val="28"/>
        </w:rPr>
        <w:t>為</w:t>
      </w:r>
      <w:r w:rsidR="00595F66" w:rsidRPr="000846F7">
        <w:rPr>
          <w:rFonts w:ascii="標楷體" w:eastAsia="標楷體" w:hAnsi="標楷體" w:cs="DFKaiShu-SB-Estd-BF"/>
          <w:sz w:val="28"/>
          <w:szCs w:val="28"/>
        </w:rPr>
        <w:t>均衡本市原住民族各類藝術發展</w:t>
      </w:r>
      <w:r w:rsidRPr="000846F7">
        <w:rPr>
          <w:rFonts w:ascii="標楷體" w:eastAsia="標楷體" w:hAnsi="標楷體" w:cs="DFKaiShu-SB-Estd-BF"/>
          <w:sz w:val="28"/>
          <w:szCs w:val="28"/>
        </w:rPr>
        <w:t>，培育當代原住民族藝術人才，規劃原住民族藝術及</w:t>
      </w:r>
      <w:r w:rsidR="0037421A" w:rsidRPr="000846F7">
        <w:rPr>
          <w:rFonts w:ascii="標楷體" w:eastAsia="標楷體" w:hAnsi="標楷體" w:cs="DFKaiShu-SB-Estd-BF" w:hint="eastAsia"/>
          <w:sz w:val="28"/>
          <w:szCs w:val="28"/>
        </w:rPr>
        <w:t>工藝</w:t>
      </w:r>
      <w:r w:rsidRPr="000846F7">
        <w:rPr>
          <w:rFonts w:ascii="標楷體" w:eastAsia="標楷體" w:hAnsi="標楷體" w:cs="DFKaiShu-SB-Estd-BF"/>
          <w:sz w:val="28"/>
          <w:szCs w:val="28"/>
        </w:rPr>
        <w:t>類策展補助，</w:t>
      </w:r>
      <w:r w:rsidR="00595F66" w:rsidRPr="000846F7">
        <w:rPr>
          <w:rFonts w:ascii="標楷體" w:eastAsia="標楷體" w:hAnsi="標楷體" w:cs="DFKaiShu-SB-Estd-BF" w:hint="eastAsia"/>
          <w:sz w:val="28"/>
          <w:szCs w:val="28"/>
        </w:rPr>
        <w:t>鼓勵</w:t>
      </w:r>
      <w:r w:rsidR="00CD11A0" w:rsidRPr="000846F7">
        <w:rPr>
          <w:rFonts w:ascii="標楷體" w:eastAsia="標楷體" w:hAnsi="標楷體" w:cs="DFKaiShu-SB-Estd-BF" w:hint="eastAsia"/>
          <w:sz w:val="28"/>
          <w:szCs w:val="28"/>
        </w:rPr>
        <w:t>創作者</w:t>
      </w:r>
      <w:r w:rsidR="00595F66" w:rsidRPr="000846F7">
        <w:rPr>
          <w:rFonts w:ascii="標楷體" w:eastAsia="標楷體" w:hAnsi="標楷體" w:cs="DFKaiShu-SB-Estd-BF" w:hint="eastAsia"/>
          <w:sz w:val="28"/>
          <w:szCs w:val="28"/>
        </w:rPr>
        <w:t>由下而上提案之方式辦理</w:t>
      </w:r>
      <w:r w:rsidR="00C42AF0" w:rsidRPr="000846F7">
        <w:rPr>
          <w:rFonts w:ascii="標楷體" w:eastAsia="標楷體" w:hAnsi="標楷體" w:cs="DFKaiShu-SB-Estd-BF" w:hint="eastAsia"/>
          <w:sz w:val="28"/>
          <w:szCs w:val="28"/>
        </w:rPr>
        <w:t>策展補助</w:t>
      </w:r>
      <w:r w:rsidR="00F06E0A" w:rsidRPr="000846F7">
        <w:rPr>
          <w:rFonts w:ascii="標楷體" w:eastAsia="標楷體" w:hAnsi="標楷體" w:cs="DFKaiShu-SB-Estd-BF" w:hint="eastAsia"/>
          <w:sz w:val="28"/>
          <w:szCs w:val="28"/>
        </w:rPr>
        <w:t>計畫</w:t>
      </w:r>
      <w:r w:rsidR="00377498" w:rsidRPr="000846F7">
        <w:rPr>
          <w:rFonts w:ascii="標楷體" w:eastAsia="標楷體" w:hAnsi="標楷體" w:cs="DFKaiShu-SB-Estd-BF" w:hint="eastAsia"/>
          <w:sz w:val="28"/>
          <w:szCs w:val="28"/>
        </w:rPr>
        <w:t>；</w:t>
      </w:r>
      <w:r w:rsidR="00AD7110" w:rsidRPr="000846F7">
        <w:rPr>
          <w:rFonts w:ascii="標楷體" w:eastAsia="標楷體" w:hAnsi="標楷體" w:cs="DFKaiShu-SB-Estd-BF" w:hint="eastAsia"/>
          <w:sz w:val="28"/>
          <w:szCs w:val="28"/>
        </w:rPr>
        <w:t>規畫以本市大型建設或公共區域為展覽舞台之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「聯合展覽」</w:t>
      </w:r>
      <w:r w:rsidR="00AD7110" w:rsidRPr="000846F7">
        <w:rPr>
          <w:rFonts w:ascii="標楷體" w:eastAsia="標楷體" w:hAnsi="標楷體" w:cs="DFKaiShu-SB-Estd-BF" w:hint="eastAsia"/>
          <w:sz w:val="28"/>
          <w:szCs w:val="28"/>
        </w:rPr>
        <w:t>及</w:t>
      </w:r>
      <w:r w:rsidR="00AD7110" w:rsidRPr="000846F7">
        <w:rPr>
          <w:rFonts w:ascii="標楷體" w:eastAsia="標楷體" w:hAnsi="標楷體" w:hint="eastAsia"/>
          <w:sz w:val="28"/>
          <w:szCs w:val="28"/>
        </w:rPr>
        <w:t>TaTak新北市原住民族文創聚落平臺工藝及藝術品展覽，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規劃補助</w:t>
      </w:r>
      <w:r w:rsidR="00EC6C94" w:rsidRPr="000846F7">
        <w:rPr>
          <w:rFonts w:ascii="標楷體" w:eastAsia="標楷體" w:hAnsi="標楷體" w:cs="DFKaiShu-SB-Estd-BF" w:hint="eastAsia"/>
          <w:sz w:val="28"/>
          <w:szCs w:val="28"/>
        </w:rPr>
        <w:t>創作者</w:t>
      </w:r>
      <w:r w:rsidR="00AD7110" w:rsidRPr="000846F7">
        <w:rPr>
          <w:rFonts w:ascii="標楷體" w:eastAsia="標楷體" w:hAnsi="標楷體" w:cs="DFKaiShu-SB-Estd-BF" w:hint="eastAsia"/>
          <w:sz w:val="28"/>
          <w:szCs w:val="28"/>
        </w:rPr>
        <w:t>作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展覽計畫，</w:t>
      </w:r>
      <w:r w:rsidR="00BF72D3" w:rsidRPr="000846F7">
        <w:rPr>
          <w:rFonts w:ascii="標楷體" w:eastAsia="標楷體" w:hAnsi="標楷體" w:cs="DFKaiShu-SB-Estd-BF" w:hint="eastAsia"/>
          <w:sz w:val="28"/>
          <w:szCs w:val="28"/>
        </w:rPr>
        <w:t>透過</w:t>
      </w:r>
      <w:r w:rsidR="00EC6C94" w:rsidRPr="000846F7">
        <w:rPr>
          <w:rFonts w:ascii="標楷體" w:eastAsia="標楷體" w:hAnsi="標楷體" w:cs="DFKaiShu-SB-Estd-BF" w:hint="eastAsia"/>
          <w:sz w:val="28"/>
          <w:szCs w:val="28"/>
        </w:rPr>
        <w:t>創作者</w:t>
      </w:r>
      <w:r w:rsidR="00BF72D3" w:rsidRPr="000846F7">
        <w:rPr>
          <w:rFonts w:ascii="標楷體" w:eastAsia="標楷體" w:hAnsi="標楷體" w:cs="DFKaiShu-SB-Estd-BF" w:hint="eastAsia"/>
          <w:sz w:val="28"/>
          <w:szCs w:val="28"/>
        </w:rPr>
        <w:t>設計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脈絡</w:t>
      </w:r>
      <w:r w:rsidR="00BF72D3" w:rsidRPr="000846F7">
        <w:rPr>
          <w:rFonts w:ascii="標楷體" w:eastAsia="標楷體" w:hAnsi="標楷體" w:cs="DFKaiShu-SB-Estd-BF" w:hint="eastAsia"/>
          <w:sz w:val="28"/>
          <w:szCs w:val="28"/>
        </w:rPr>
        <w:t>吸引觀眾視線，產生</w:t>
      </w:r>
      <w:r w:rsidR="00EC6C94" w:rsidRPr="000846F7">
        <w:rPr>
          <w:rFonts w:ascii="標楷體" w:eastAsia="標楷體" w:hAnsi="標楷體" w:cs="DFKaiShu-SB-Estd-BF" w:hint="eastAsia"/>
          <w:sz w:val="28"/>
          <w:szCs w:val="28"/>
        </w:rPr>
        <w:t>作品與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城市文化連結及互動</w:t>
      </w:r>
      <w:r w:rsidR="00BF72D3" w:rsidRPr="000846F7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EC6C94" w:rsidRPr="000846F7">
        <w:rPr>
          <w:rFonts w:ascii="標楷體" w:eastAsia="標楷體" w:hAnsi="標楷體" w:cs="DFKaiShu-SB-Estd-BF" w:hint="eastAsia"/>
          <w:sz w:val="28"/>
          <w:szCs w:val="28"/>
        </w:rPr>
        <w:t>進而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傳達交流</w:t>
      </w:r>
      <w:r w:rsidR="00BF72D3" w:rsidRPr="000846F7">
        <w:rPr>
          <w:rFonts w:ascii="標楷體" w:eastAsia="標楷體" w:hAnsi="標楷體" w:cs="DFKaiShu-SB-Estd-BF" w:hint="eastAsia"/>
          <w:sz w:val="28"/>
          <w:szCs w:val="28"/>
        </w:rPr>
        <w:t>原住民族</w:t>
      </w:r>
      <w:r w:rsidR="00445F8B" w:rsidRPr="000846F7">
        <w:rPr>
          <w:rFonts w:ascii="標楷體" w:eastAsia="標楷體" w:hAnsi="標楷體" w:cs="DFKaiShu-SB-Estd-BF" w:hint="eastAsia"/>
          <w:sz w:val="28"/>
          <w:szCs w:val="28"/>
        </w:rPr>
        <w:t>藝術及</w:t>
      </w:r>
      <w:r w:rsidR="0037421A" w:rsidRPr="000846F7">
        <w:rPr>
          <w:rFonts w:ascii="標楷體" w:eastAsia="標楷體" w:hAnsi="標楷體" w:cs="DFKaiShu-SB-Estd-BF" w:hint="eastAsia"/>
          <w:sz w:val="28"/>
          <w:szCs w:val="28"/>
        </w:rPr>
        <w:t>工藝文化</w:t>
      </w:r>
      <w:r w:rsidRPr="000846F7">
        <w:rPr>
          <w:rFonts w:ascii="標楷體" w:eastAsia="標楷體" w:hAnsi="標楷體" w:cs="DFKaiShu-SB-Estd-BF"/>
          <w:sz w:val="28"/>
          <w:szCs w:val="28"/>
        </w:rPr>
        <w:t>。</w:t>
      </w:r>
    </w:p>
    <w:p w14:paraId="59A0D856" w14:textId="18A5E79B" w:rsidR="005C0E5A" w:rsidRPr="000846F7" w:rsidRDefault="002663D9" w:rsidP="00BF4064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</w:pPr>
      <w:r w:rsidRPr="000846F7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14:paraId="73F637A8" w14:textId="19FEA8DD" w:rsidR="00005306" w:rsidRPr="000846F7" w:rsidRDefault="002663D9" w:rsidP="00005306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</w:rPr>
      </w:pPr>
      <w:r w:rsidRPr="000846F7">
        <w:rPr>
          <w:rFonts w:ascii="標楷體" w:eastAsia="標楷體" w:hAnsi="標楷體" w:hint="eastAsia"/>
          <w:sz w:val="28"/>
          <w:szCs w:val="28"/>
        </w:rPr>
        <w:t>透過創作者</w:t>
      </w:r>
      <w:r w:rsidR="00AC2FF7" w:rsidRPr="000846F7">
        <w:rPr>
          <w:rFonts w:ascii="標楷體" w:eastAsia="標楷體" w:hAnsi="標楷體" w:hint="eastAsia"/>
          <w:sz w:val="28"/>
          <w:szCs w:val="28"/>
        </w:rPr>
        <w:t>自行</w:t>
      </w:r>
      <w:r w:rsidR="000A2EA4" w:rsidRPr="000846F7">
        <w:rPr>
          <w:rFonts w:ascii="標楷體" w:eastAsia="標楷體" w:hAnsi="標楷體" w:hint="eastAsia"/>
          <w:sz w:val="28"/>
          <w:szCs w:val="28"/>
        </w:rPr>
        <w:t>規劃</w:t>
      </w:r>
      <w:r w:rsidR="001339D0" w:rsidRPr="000846F7">
        <w:rPr>
          <w:rFonts w:ascii="標楷體" w:eastAsia="標楷體" w:hAnsi="標楷體" w:hint="eastAsia"/>
          <w:sz w:val="28"/>
          <w:szCs w:val="28"/>
        </w:rPr>
        <w:t>的展覽，</w:t>
      </w:r>
      <w:r w:rsidR="00005306" w:rsidRPr="000846F7">
        <w:rPr>
          <w:rFonts w:ascii="標楷體" w:eastAsia="標楷體" w:hAnsi="標楷體" w:hint="eastAsia"/>
          <w:sz w:val="28"/>
          <w:szCs w:val="28"/>
        </w:rPr>
        <w:t>培養</w:t>
      </w:r>
      <w:r w:rsidR="00AC2FF7" w:rsidRPr="000846F7">
        <w:rPr>
          <w:rFonts w:ascii="標楷體" w:eastAsia="標楷體" w:hAnsi="標楷體" w:hint="eastAsia"/>
          <w:sz w:val="28"/>
          <w:szCs w:val="28"/>
        </w:rPr>
        <w:t>自主規劃之能力，提升</w:t>
      </w:r>
      <w:r w:rsidR="00005306" w:rsidRPr="000846F7">
        <w:rPr>
          <w:rFonts w:ascii="標楷體" w:eastAsia="標楷體" w:hAnsi="標楷體" w:hint="eastAsia"/>
          <w:sz w:val="28"/>
          <w:szCs w:val="28"/>
        </w:rPr>
        <w:t>原住民族當代藝術品質及曝光。</w:t>
      </w:r>
    </w:p>
    <w:p w14:paraId="47C22DB4" w14:textId="77777777" w:rsidR="00005306" w:rsidRPr="000846F7" w:rsidRDefault="00AC2FF7" w:rsidP="00005306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</w:rPr>
      </w:pPr>
      <w:r w:rsidRPr="000846F7">
        <w:rPr>
          <w:rFonts w:ascii="標楷體" w:eastAsia="標楷體" w:hAnsi="標楷體" w:hint="eastAsia"/>
          <w:sz w:val="28"/>
        </w:rPr>
        <w:t>彙集本市原住民族創作者精進提案，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鼓勵創作者由下而上提案之方式辦理策展補助計畫。</w:t>
      </w:r>
    </w:p>
    <w:p w14:paraId="7F602E06" w14:textId="77777777" w:rsidR="000A2EA4" w:rsidRPr="000846F7" w:rsidRDefault="00AC2FF7" w:rsidP="00005306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</w:rPr>
      </w:pPr>
      <w:r w:rsidRPr="000846F7">
        <w:rPr>
          <w:rFonts w:ascii="標楷體" w:eastAsia="標楷體" w:hAnsi="標楷體" w:hint="eastAsia"/>
          <w:sz w:val="28"/>
        </w:rPr>
        <w:lastRenderedPageBreak/>
        <w:t>規劃</w:t>
      </w:r>
      <w:r w:rsidR="00AD711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規畫以本市大型建設或公共區域為展覽舞台</w:t>
      </w:r>
      <w:r w:rsidR="00AD7110" w:rsidRPr="000846F7">
        <w:rPr>
          <w:rFonts w:ascii="標楷體" w:eastAsia="標楷體" w:hAnsi="標楷體" w:cs="DFKaiShu-SB-Estd-BF" w:hint="eastAsia"/>
          <w:sz w:val="28"/>
          <w:szCs w:val="28"/>
        </w:rPr>
        <w:t>之</w:t>
      </w:r>
      <w:r w:rsidR="00AD711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「聯合展覽」及</w:t>
      </w:r>
      <w:r w:rsidR="00AD7110" w:rsidRPr="000846F7">
        <w:rPr>
          <w:rFonts w:ascii="標楷體" w:eastAsia="標楷體" w:hAnsi="標楷體" w:hint="eastAsia"/>
          <w:sz w:val="28"/>
          <w:szCs w:val="28"/>
        </w:rPr>
        <w:t>TaTak新北市原住民族文創聚落平臺工藝及藝術品展覽</w:t>
      </w:r>
      <w:r w:rsidR="00F95A80" w:rsidRPr="000846F7">
        <w:rPr>
          <w:rFonts w:ascii="標楷體" w:eastAsia="標楷體" w:hAnsi="標楷體"/>
          <w:sz w:val="28"/>
          <w:szCs w:val="28"/>
        </w:rPr>
        <w:t>，透過展覽</w:t>
      </w:r>
      <w:r w:rsidR="00F95A80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吸引觀眾視線，進而傳達交流原住民族藝術及工藝文化</w:t>
      </w:r>
      <w:r w:rsidR="00F95A80" w:rsidRPr="000846F7">
        <w:rPr>
          <w:rFonts w:ascii="標楷體" w:eastAsia="標楷體" w:hAnsi="標楷體"/>
          <w:sz w:val="28"/>
          <w:szCs w:val="28"/>
        </w:rPr>
        <w:t>。</w:t>
      </w:r>
    </w:p>
    <w:p w14:paraId="27D2A201" w14:textId="5C4E812F" w:rsidR="00BD0510" w:rsidRPr="000846F7" w:rsidRDefault="000B5196" w:rsidP="00BD0510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</w:pPr>
      <w:r w:rsidRPr="000846F7">
        <w:rPr>
          <w:rFonts w:ascii="標楷體" w:eastAsia="標楷體" w:hAnsi="標楷體"/>
          <w:b/>
          <w:sz w:val="28"/>
          <w:szCs w:val="28"/>
        </w:rPr>
        <w:t>實施期程：</w:t>
      </w:r>
      <w:r w:rsidRPr="000846F7">
        <w:rPr>
          <w:rFonts w:ascii="標楷體" w:eastAsia="標楷體" w:hAnsi="標楷體"/>
          <w:sz w:val="28"/>
          <w:szCs w:val="28"/>
        </w:rPr>
        <w:t>自計畫核定日起至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112</w:t>
      </w:r>
      <w:r w:rsidRPr="000846F7">
        <w:rPr>
          <w:rFonts w:ascii="標楷體" w:eastAsia="標楷體" w:hAnsi="標楷體"/>
          <w:sz w:val="28"/>
          <w:szCs w:val="28"/>
        </w:rPr>
        <w:t>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</w:t>
      </w:r>
      <w:r w:rsidRPr="000846F7">
        <w:rPr>
          <w:rFonts w:ascii="標楷體" w:eastAsia="標楷體" w:hAnsi="標楷體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</w:t>
      </w:r>
      <w:r w:rsidR="00157362" w:rsidRPr="000846F7">
        <w:rPr>
          <w:rFonts w:ascii="標楷體" w:eastAsia="標楷體" w:hAnsi="標楷體" w:hint="eastAsia"/>
          <w:sz w:val="28"/>
          <w:szCs w:val="28"/>
        </w:rPr>
        <w:t>0</w:t>
      </w:r>
      <w:r w:rsidRPr="000846F7">
        <w:rPr>
          <w:rFonts w:ascii="標楷體" w:eastAsia="標楷體" w:hAnsi="標楷體"/>
          <w:sz w:val="28"/>
          <w:szCs w:val="28"/>
        </w:rPr>
        <w:t>日止。</w:t>
      </w:r>
    </w:p>
    <w:p w14:paraId="569DC3B9" w14:textId="77777777" w:rsidR="00AD7110" w:rsidRPr="000846F7" w:rsidRDefault="00F95A80" w:rsidP="00BD0510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</w:pP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參與資格及補助名額：</w:t>
      </w:r>
    </w:p>
    <w:p w14:paraId="7D6A755B" w14:textId="35BB12A9" w:rsidR="00F95A80" w:rsidRPr="000846F7" w:rsidRDefault="00AD7110" w:rsidP="00AD7110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left="993" w:hanging="709"/>
        <w:contextualSpacing/>
      </w:pP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社會組</w:t>
      </w:r>
      <w:r w:rsidR="000648C2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7</w:t>
      </w:r>
      <w:r w:rsidR="0046588C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案</w:t>
      </w: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="0046588C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擇優補助</w:t>
      </w:r>
      <w:r w:rsidR="0046588C" w:rsidRPr="000846F7">
        <w:rPr>
          <w:rFonts w:ascii="新細明體" w:hAnsi="新細明體" w:cs="DFKaiShu-SB-Estd-BF" w:hint="eastAsia"/>
          <w:b/>
          <w:kern w:val="0"/>
          <w:sz w:val="28"/>
          <w:szCs w:val="28"/>
        </w:rPr>
        <w:t>，</w:t>
      </w:r>
      <w:r w:rsidR="00BD0510" w:rsidRPr="000846F7">
        <w:rPr>
          <w:rFonts w:ascii="標楷體" w:eastAsia="標楷體" w:hAnsi="標楷體" w:hint="eastAsia"/>
          <w:sz w:val="28"/>
          <w:szCs w:val="28"/>
        </w:rPr>
        <w:t>設籍本市或於本市就學之原住民族創作者，可以</w:t>
      </w:r>
      <w:r w:rsidR="00917C4A" w:rsidRPr="000846F7">
        <w:rPr>
          <w:rFonts w:ascii="標楷體" w:eastAsia="標楷體" w:hAnsi="標楷體" w:hint="eastAsia"/>
          <w:sz w:val="28"/>
          <w:szCs w:val="28"/>
        </w:rPr>
        <w:t>個人、</w:t>
      </w:r>
      <w:r w:rsidR="00BD0510" w:rsidRPr="000846F7">
        <w:rPr>
          <w:rFonts w:ascii="標楷體" w:eastAsia="標楷體" w:hAnsi="標楷體" w:hint="eastAsia"/>
          <w:sz w:val="28"/>
          <w:szCs w:val="28"/>
        </w:rPr>
        <w:t>團隊提出展覽計畫，並須配合計畫展覽時間、地點。</w:t>
      </w:r>
    </w:p>
    <w:p w14:paraId="78252C80" w14:textId="309E643B" w:rsidR="00AD7110" w:rsidRPr="000846F7" w:rsidRDefault="00AD7110" w:rsidP="00203E72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</w:pP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學</w:t>
      </w:r>
      <w:r w:rsidR="00203E72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校</w:t>
      </w: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組</w:t>
      </w:r>
      <w:r w:rsidR="00ED59DD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="0046588C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案</w:t>
      </w: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="0046588C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擇優補助</w:t>
      </w:r>
      <w:r w:rsidR="0046588C" w:rsidRPr="000846F7">
        <w:rPr>
          <w:rFonts w:ascii="新細明體" w:hAnsi="新細明體" w:cs="DFKaiShu-SB-Estd-BF" w:hint="eastAsia"/>
          <w:b/>
          <w:kern w:val="0"/>
          <w:sz w:val="28"/>
          <w:szCs w:val="28"/>
        </w:rPr>
        <w:t>，</w:t>
      </w:r>
      <w:r w:rsidR="00203E72" w:rsidRPr="000846F7">
        <w:rPr>
          <w:rFonts w:ascii="標楷體" w:eastAsia="標楷體" w:hAnsi="標楷體" w:hint="eastAsia"/>
          <w:sz w:val="28"/>
          <w:szCs w:val="28"/>
        </w:rPr>
        <w:t>本市高中職或本市大專院校，以學校為單位提出展覽計畫，並須配合於TaTak新北市原住民族文創聚落平臺展出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452921DC" w14:textId="77777777" w:rsidR="00690DCD" w:rsidRPr="000846F7" w:rsidRDefault="00F95A80" w:rsidP="00F95A80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申請</w:t>
      </w:r>
      <w:r w:rsidR="00445F8B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方式</w:t>
      </w:r>
      <w:r w:rsidR="000B5196" w:rsidRPr="000846F7">
        <w:rPr>
          <w:rFonts w:ascii="標楷體" w:eastAsia="標楷體" w:hAnsi="標楷體" w:cs="DFKaiShu-SB-Estd-BF"/>
          <w:b/>
          <w:kern w:val="0"/>
          <w:sz w:val="28"/>
          <w:szCs w:val="28"/>
        </w:rPr>
        <w:t>：</w:t>
      </w:r>
    </w:p>
    <w:p w14:paraId="5604DC66" w14:textId="77777777" w:rsidR="00BD0510" w:rsidRPr="000846F7" w:rsidRDefault="00BD0510" w:rsidP="00BD0510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依指定格式將實施計畫（以A4格式繕打）1份於</w:t>
      </w:r>
      <w:r w:rsidR="00B521F3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各組別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收件截止期限前送本局（以郵戳為憑）</w:t>
      </w:r>
      <w:r w:rsidR="00B521F3" w:rsidRPr="000846F7">
        <w:rPr>
          <w:rFonts w:ascii="新細明體" w:hAnsi="新細明體" w:cs="DFKaiShu-SB-Estd-BF" w:hint="eastAsia"/>
          <w:bCs/>
          <w:kern w:val="0"/>
          <w:sz w:val="28"/>
          <w:szCs w:val="28"/>
        </w:rPr>
        <w:t>。</w:t>
      </w:r>
    </w:p>
    <w:p w14:paraId="138808FA" w14:textId="44632740" w:rsidR="006B3E94" w:rsidRPr="000846F7" w:rsidRDefault="00690DCD" w:rsidP="006B3E94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公開徵件方式，以</w:t>
      </w:r>
      <w:r w:rsidR="00AD7110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案件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為單位擇</w:t>
      </w:r>
      <w:r w:rsidR="00ED59DD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7</w:t>
      </w:r>
      <w:r w:rsidR="00A2612A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名</w:t>
      </w:r>
      <w:r w:rsidR="00997BEB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社會組</w:t>
      </w:r>
      <w:r w:rsidR="00997BE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及</w:t>
      </w:r>
      <w:r w:rsidR="00ED59DD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6</w:t>
      </w:r>
      <w:r w:rsidR="00997BE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名</w:t>
      </w:r>
      <w:r w:rsidR="00997BEB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="00203E72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校</w:t>
      </w:r>
      <w:r w:rsidR="00997BEB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組</w:t>
      </w:r>
      <w:r w:rsidR="00A2612A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創作者所</w:t>
      </w:r>
      <w:r w:rsidR="00445F8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提出展覽計畫</w:t>
      </w:r>
      <w:r w:rsidR="00F728FD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及作品</w:t>
      </w:r>
      <w:r w:rsidR="00445F8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，</w:t>
      </w:r>
      <w:r w:rsidR="00377498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並以聯合展為主軸</w:t>
      </w:r>
      <w:r w:rsidR="000B5196" w:rsidRPr="000846F7">
        <w:rPr>
          <w:rFonts w:ascii="標楷體" w:eastAsia="標楷體" w:hAnsi="標楷體" w:cs="DFKaiShu-SB-Estd-BF"/>
          <w:bCs/>
          <w:kern w:val="0"/>
          <w:sz w:val="28"/>
          <w:szCs w:val="28"/>
        </w:rPr>
        <w:t>。</w:t>
      </w:r>
    </w:p>
    <w:p w14:paraId="64CD2314" w14:textId="77777777" w:rsidR="00B04CCA" w:rsidRPr="000846F7" w:rsidRDefault="00B04CCA" w:rsidP="00B04CCA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作品規格：</w:t>
      </w:r>
    </w:p>
    <w:p w14:paraId="2CC7A250" w14:textId="77777777" w:rsidR="00875B37" w:rsidRPr="000846F7" w:rsidRDefault="00875B37" w:rsidP="00B04CCA">
      <w:pPr>
        <w:pStyle w:val="1"/>
        <w:numPr>
          <w:ilvl w:val="0"/>
          <w:numId w:val="10"/>
        </w:numPr>
        <w:tabs>
          <w:tab w:val="left" w:pos="588"/>
        </w:tabs>
        <w:snapToGrid w:val="0"/>
        <w:spacing w:before="180" w:after="180" w:line="600" w:lineRule="exact"/>
        <w:ind w:hanging="731"/>
        <w:contextualSpacing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社會組：</w:t>
      </w:r>
    </w:p>
    <w:p w14:paraId="01AAAE0F" w14:textId="77777777" w:rsidR="00875B37" w:rsidRPr="000846F7" w:rsidRDefault="00B04CCA" w:rsidP="00875B37">
      <w:pPr>
        <w:pStyle w:val="1"/>
        <w:numPr>
          <w:ilvl w:val="1"/>
          <w:numId w:val="10"/>
        </w:numPr>
        <w:tabs>
          <w:tab w:val="left" w:pos="588"/>
        </w:tabs>
        <w:snapToGrid w:val="0"/>
        <w:spacing w:before="180" w:after="180" w:line="600" w:lineRule="exact"/>
        <w:ind w:left="1701" w:hanging="425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提送本人</w:t>
      </w:r>
      <w:r w:rsidR="00997BE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或團隊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完成之創作，曾獲得公開獎項及受託等原創作品，皆可參加。</w:t>
      </w:r>
    </w:p>
    <w:p w14:paraId="0BE42482" w14:textId="77777777" w:rsidR="00B04CCA" w:rsidRPr="000846F7" w:rsidRDefault="00B04CCA" w:rsidP="00875B37">
      <w:pPr>
        <w:pStyle w:val="1"/>
        <w:numPr>
          <w:ilvl w:val="1"/>
          <w:numId w:val="10"/>
        </w:numPr>
        <w:tabs>
          <w:tab w:val="left" w:pos="588"/>
        </w:tabs>
        <w:snapToGrid w:val="0"/>
        <w:spacing w:before="180" w:after="180" w:line="600" w:lineRule="exact"/>
        <w:ind w:left="1701" w:hanging="425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作品每人</w:t>
      </w:r>
      <w:r w:rsidR="00997BE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或團體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一件（組），創作形式以雕塑、繪畫、工藝、</w:t>
      </w:r>
      <w:r w:rsidR="002F2F72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裝置藝術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等。</w:t>
      </w:r>
    </w:p>
    <w:p w14:paraId="4A594567" w14:textId="77777777" w:rsidR="00875B37" w:rsidRPr="000846F7" w:rsidRDefault="00875B37" w:rsidP="00875B37">
      <w:pPr>
        <w:pStyle w:val="1"/>
        <w:numPr>
          <w:ilvl w:val="0"/>
          <w:numId w:val="10"/>
        </w:numPr>
        <w:tabs>
          <w:tab w:val="left" w:pos="588"/>
        </w:tabs>
        <w:snapToGrid w:val="0"/>
        <w:spacing w:before="180" w:after="180" w:line="600" w:lineRule="exact"/>
        <w:ind w:hanging="731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學</w:t>
      </w:r>
      <w:r w:rsidR="00203E72"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校組</w:t>
      </w: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14:paraId="5DC85766" w14:textId="77777777" w:rsidR="00917C4A" w:rsidRPr="000846F7" w:rsidRDefault="00917C4A" w:rsidP="00917C4A">
      <w:pPr>
        <w:pStyle w:val="1"/>
        <w:numPr>
          <w:ilvl w:val="1"/>
          <w:numId w:val="10"/>
        </w:numPr>
        <w:tabs>
          <w:tab w:val="left" w:pos="588"/>
        </w:tabs>
        <w:snapToGrid w:val="0"/>
        <w:spacing w:before="180" w:after="180" w:line="600" w:lineRule="exact"/>
        <w:ind w:left="1701" w:hanging="425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提送以主題特展</w:t>
      </w:r>
      <w:r w:rsidR="00973651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理念及辦理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方式，以原住民族工藝術品為展覽主軸。</w:t>
      </w:r>
    </w:p>
    <w:p w14:paraId="69CDD08C" w14:textId="77777777" w:rsidR="00917C4A" w:rsidRPr="000846F7" w:rsidRDefault="00917C4A" w:rsidP="00917C4A">
      <w:pPr>
        <w:pStyle w:val="1"/>
        <w:numPr>
          <w:ilvl w:val="1"/>
          <w:numId w:val="10"/>
        </w:numPr>
        <w:tabs>
          <w:tab w:val="left" w:pos="588"/>
        </w:tabs>
        <w:snapToGrid w:val="0"/>
        <w:spacing w:before="180" w:after="180" w:line="600" w:lineRule="exact"/>
        <w:ind w:left="1701" w:hanging="425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提送工藝品設計展區架構及展示設計稿。</w:t>
      </w:r>
    </w:p>
    <w:p w14:paraId="17C68BAA" w14:textId="77777777" w:rsidR="0074745B" w:rsidRPr="000846F7" w:rsidRDefault="00F95A80" w:rsidP="0074745B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審查方式：</w:t>
      </w:r>
    </w:p>
    <w:p w14:paraId="36E8B573" w14:textId="77777777" w:rsidR="003D14DF" w:rsidRPr="000846F7" w:rsidRDefault="0074745B" w:rsidP="0074745B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申請計畫初審採隨到隨審方式，如有缺件</w:t>
      </w:r>
      <w:r w:rsidR="003D14DF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將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電話通知補件</w:t>
      </w:r>
      <w:r w:rsidR="003D14DF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，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並於3日內補件完成</w:t>
      </w:r>
      <w:r w:rsidR="003D14DF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。</w:t>
      </w:r>
    </w:p>
    <w:p w14:paraId="1885DB90" w14:textId="77777777" w:rsidR="0074745B" w:rsidRPr="000846F7" w:rsidRDefault="0076357F" w:rsidP="0074745B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由本局另案</w:t>
      </w:r>
      <w:r w:rsidR="0074745B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組成審查小組，採書面審查方式，並擇優補助。</w:t>
      </w:r>
    </w:p>
    <w:p w14:paraId="6244F488" w14:textId="77777777" w:rsidR="0074745B" w:rsidRPr="000846F7" w:rsidRDefault="0074745B" w:rsidP="0074745B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審查項目及配分：</w:t>
      </w:r>
    </w:p>
    <w:p w14:paraId="0A6601B7" w14:textId="77777777" w:rsidR="003A7EA7" w:rsidRPr="000846F7" w:rsidRDefault="003D14DF" w:rsidP="003A7EA7">
      <w:pPr>
        <w:pStyle w:val="1"/>
        <w:numPr>
          <w:ilvl w:val="2"/>
          <w:numId w:val="1"/>
        </w:numPr>
        <w:tabs>
          <w:tab w:val="left" w:pos="588"/>
        </w:tabs>
        <w:snapToGrid w:val="0"/>
        <w:spacing w:before="180" w:after="180" w:line="600" w:lineRule="exact"/>
        <w:ind w:left="1418" w:hanging="709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計畫目標</w:t>
      </w:r>
      <w:r w:rsidRPr="000846F7">
        <w:rPr>
          <w:rFonts w:eastAsia="標楷體"/>
          <w:sz w:val="28"/>
          <w:szCs w:val="28"/>
        </w:rPr>
        <w:t>（</w:t>
      </w:r>
      <w:r w:rsidRPr="000846F7">
        <w:rPr>
          <w:rFonts w:eastAsia="標楷體" w:hint="eastAsia"/>
          <w:sz w:val="28"/>
          <w:szCs w:val="28"/>
        </w:rPr>
        <w:t>30</w:t>
      </w:r>
      <w:r w:rsidRPr="000846F7">
        <w:rPr>
          <w:rFonts w:eastAsia="標楷體"/>
          <w:sz w:val="28"/>
          <w:szCs w:val="28"/>
        </w:rPr>
        <w:t>%</w:t>
      </w:r>
      <w:r w:rsidRPr="000846F7">
        <w:rPr>
          <w:rFonts w:eastAsia="標楷體"/>
          <w:sz w:val="28"/>
          <w:szCs w:val="28"/>
        </w:rPr>
        <w:t>）</w:t>
      </w:r>
    </w:p>
    <w:p w14:paraId="065C8A13" w14:textId="77777777" w:rsidR="003A7EA7" w:rsidRPr="000846F7" w:rsidRDefault="003D14DF" w:rsidP="003A7EA7">
      <w:pPr>
        <w:pStyle w:val="1"/>
        <w:numPr>
          <w:ilvl w:val="2"/>
          <w:numId w:val="1"/>
        </w:numPr>
        <w:tabs>
          <w:tab w:val="left" w:pos="588"/>
        </w:tabs>
        <w:snapToGrid w:val="0"/>
        <w:spacing w:before="180" w:after="180" w:line="600" w:lineRule="exact"/>
        <w:ind w:left="1418" w:hanging="709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作品概念</w:t>
      </w:r>
      <w:r w:rsidRPr="000846F7">
        <w:rPr>
          <w:rFonts w:eastAsia="標楷體"/>
          <w:sz w:val="28"/>
          <w:szCs w:val="28"/>
        </w:rPr>
        <w:t>（</w:t>
      </w:r>
      <w:r w:rsidRPr="000846F7">
        <w:rPr>
          <w:rFonts w:eastAsia="標楷體" w:hint="eastAsia"/>
          <w:sz w:val="28"/>
          <w:szCs w:val="28"/>
        </w:rPr>
        <w:t>40</w:t>
      </w:r>
      <w:r w:rsidRPr="000846F7">
        <w:rPr>
          <w:rFonts w:eastAsia="標楷體"/>
          <w:sz w:val="28"/>
          <w:szCs w:val="28"/>
        </w:rPr>
        <w:t>%</w:t>
      </w:r>
      <w:r w:rsidRPr="000846F7">
        <w:rPr>
          <w:rFonts w:eastAsia="標楷體"/>
          <w:sz w:val="28"/>
          <w:szCs w:val="28"/>
        </w:rPr>
        <w:t>）</w:t>
      </w:r>
    </w:p>
    <w:p w14:paraId="27299E0C" w14:textId="77777777" w:rsidR="003A7EA7" w:rsidRPr="000846F7" w:rsidRDefault="003D14DF" w:rsidP="003A7EA7">
      <w:pPr>
        <w:pStyle w:val="1"/>
        <w:numPr>
          <w:ilvl w:val="2"/>
          <w:numId w:val="1"/>
        </w:numPr>
        <w:tabs>
          <w:tab w:val="left" w:pos="588"/>
        </w:tabs>
        <w:snapToGrid w:val="0"/>
        <w:spacing w:before="180" w:after="180" w:line="600" w:lineRule="exact"/>
        <w:ind w:left="1418" w:hanging="709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作品設計適當擺放於</w:t>
      </w:r>
      <w:r w:rsidR="00A84055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展覽</w:t>
      </w: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空間</w:t>
      </w:r>
      <w:r w:rsidRPr="000846F7">
        <w:rPr>
          <w:rFonts w:eastAsia="標楷體"/>
          <w:sz w:val="28"/>
          <w:szCs w:val="28"/>
        </w:rPr>
        <w:t>（</w:t>
      </w:r>
      <w:r w:rsidRPr="000846F7">
        <w:rPr>
          <w:rFonts w:eastAsia="標楷體"/>
          <w:sz w:val="28"/>
          <w:szCs w:val="28"/>
        </w:rPr>
        <w:t>2</w:t>
      </w:r>
      <w:r w:rsidRPr="000846F7">
        <w:rPr>
          <w:rFonts w:eastAsia="標楷體" w:hint="eastAsia"/>
          <w:sz w:val="28"/>
          <w:szCs w:val="28"/>
        </w:rPr>
        <w:t>0</w:t>
      </w:r>
      <w:r w:rsidRPr="000846F7">
        <w:rPr>
          <w:rFonts w:eastAsia="標楷體"/>
          <w:sz w:val="28"/>
          <w:szCs w:val="28"/>
        </w:rPr>
        <w:t>%</w:t>
      </w:r>
      <w:r w:rsidRPr="000846F7">
        <w:rPr>
          <w:rFonts w:eastAsia="標楷體"/>
          <w:sz w:val="28"/>
          <w:szCs w:val="28"/>
        </w:rPr>
        <w:t>）</w:t>
      </w:r>
    </w:p>
    <w:p w14:paraId="02A0ED1B" w14:textId="77777777" w:rsidR="003D14DF" w:rsidRPr="000846F7" w:rsidRDefault="003D14DF" w:rsidP="003A7EA7">
      <w:pPr>
        <w:pStyle w:val="1"/>
        <w:numPr>
          <w:ilvl w:val="2"/>
          <w:numId w:val="1"/>
        </w:numPr>
        <w:tabs>
          <w:tab w:val="left" w:pos="588"/>
        </w:tabs>
        <w:snapToGrid w:val="0"/>
        <w:spacing w:before="180" w:after="180" w:line="600" w:lineRule="exact"/>
        <w:ind w:left="1418" w:hanging="709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eastAsia="標楷體" w:hint="eastAsia"/>
          <w:sz w:val="28"/>
          <w:szCs w:val="28"/>
        </w:rPr>
        <w:t>經費編列之合理性</w:t>
      </w:r>
      <w:r w:rsidRPr="000846F7">
        <w:rPr>
          <w:rFonts w:eastAsia="標楷體"/>
          <w:sz w:val="28"/>
          <w:szCs w:val="28"/>
        </w:rPr>
        <w:t>（</w:t>
      </w:r>
      <w:r w:rsidRPr="000846F7">
        <w:rPr>
          <w:rFonts w:eastAsia="標楷體" w:hint="eastAsia"/>
          <w:sz w:val="28"/>
          <w:szCs w:val="28"/>
        </w:rPr>
        <w:t>10</w:t>
      </w:r>
      <w:r w:rsidRPr="000846F7">
        <w:rPr>
          <w:rFonts w:eastAsia="標楷體"/>
          <w:sz w:val="28"/>
          <w:szCs w:val="28"/>
        </w:rPr>
        <w:t>%</w:t>
      </w:r>
      <w:r w:rsidRPr="000846F7">
        <w:rPr>
          <w:rFonts w:eastAsia="標楷體"/>
          <w:sz w:val="28"/>
          <w:szCs w:val="28"/>
        </w:rPr>
        <w:t>）</w:t>
      </w:r>
    </w:p>
    <w:p w14:paraId="72B4E7DE" w14:textId="77777777" w:rsidR="0074745B" w:rsidRPr="000846F7" w:rsidRDefault="0074745B" w:rsidP="0074745B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辦理方式：</w:t>
      </w:r>
    </w:p>
    <w:p w14:paraId="21301F4C" w14:textId="77777777" w:rsidR="00C23618" w:rsidRPr="000846F7" w:rsidRDefault="000B5196" w:rsidP="0074745B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 w:cs="DFKaiShu-SB-Estd-BF"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/>
          <w:kern w:val="0"/>
          <w:sz w:val="28"/>
          <w:szCs w:val="28"/>
        </w:rPr>
        <w:t>工作會議：邀集</w:t>
      </w:r>
      <w:r w:rsidR="007C523F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獲選</w:t>
      </w:r>
      <w:r w:rsidR="00A2612A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創作者們</w:t>
      </w:r>
      <w:r w:rsidR="00C509DC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在展覽前</w:t>
      </w:r>
      <w:r w:rsidR="00A2612A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共同</w:t>
      </w:r>
      <w:r w:rsidRPr="000846F7">
        <w:rPr>
          <w:rFonts w:ascii="標楷體" w:eastAsia="標楷體" w:hAnsi="標楷體" w:cs="DFKaiShu-SB-Estd-BF"/>
          <w:kern w:val="0"/>
          <w:sz w:val="28"/>
          <w:szCs w:val="28"/>
        </w:rPr>
        <w:t>召開</w:t>
      </w:r>
      <w:r w:rsidR="007C523F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Pr="000846F7">
        <w:rPr>
          <w:rFonts w:ascii="標楷體" w:eastAsia="標楷體" w:hAnsi="標楷體" w:cs="DFKaiShu-SB-Estd-BF"/>
          <w:kern w:val="0"/>
          <w:sz w:val="28"/>
          <w:szCs w:val="28"/>
        </w:rPr>
        <w:t>場次</w:t>
      </w:r>
      <w:r w:rsidR="001D7E53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展覽</w:t>
      </w:r>
      <w:r w:rsidRPr="000846F7">
        <w:rPr>
          <w:rFonts w:ascii="標楷體" w:eastAsia="標楷體" w:hAnsi="標楷體" w:cs="DFKaiShu-SB-Estd-BF"/>
          <w:kern w:val="0"/>
          <w:sz w:val="28"/>
          <w:szCs w:val="28"/>
        </w:rPr>
        <w:t>工作會議，相關會議內容如確認展示文案與設計等。</w:t>
      </w:r>
    </w:p>
    <w:p w14:paraId="4E2D6387" w14:textId="77777777" w:rsidR="00C23618" w:rsidRPr="000846F7" w:rsidRDefault="000B5196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/>
          <w:sz w:val="28"/>
          <w:szCs w:val="28"/>
        </w:rPr>
        <w:t>預計辦理</w:t>
      </w:r>
      <w:r w:rsidR="00400C72" w:rsidRPr="000846F7">
        <w:rPr>
          <w:rFonts w:ascii="標楷體" w:eastAsia="標楷體" w:hAnsi="標楷體" w:hint="eastAsia"/>
          <w:sz w:val="28"/>
          <w:szCs w:val="28"/>
        </w:rPr>
        <w:t>地點</w:t>
      </w:r>
      <w:r w:rsidRPr="000846F7">
        <w:rPr>
          <w:rFonts w:ascii="標楷體" w:eastAsia="標楷體" w:hAnsi="標楷體"/>
          <w:sz w:val="28"/>
          <w:szCs w:val="28"/>
        </w:rPr>
        <w:t>及期程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(暫定，將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視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新冠疫情狀況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滾動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調整</w:t>
      </w:r>
      <w:r w:rsidR="003213E5" w:rsidRPr="000846F7">
        <w:rPr>
          <w:rFonts w:ascii="標楷體" w:eastAsia="標楷體" w:hAnsi="標楷體"/>
          <w:sz w:val="28"/>
          <w:szCs w:val="28"/>
        </w:rPr>
        <w:t>)</w:t>
      </w:r>
      <w:r w:rsidRPr="000846F7">
        <w:rPr>
          <w:rFonts w:ascii="標楷體" w:eastAsia="標楷體" w:hAnsi="標楷體"/>
          <w:sz w:val="28"/>
          <w:szCs w:val="28"/>
        </w:rPr>
        <w:t>：</w:t>
      </w:r>
    </w:p>
    <w:p w14:paraId="3E4FFF5F" w14:textId="77777777" w:rsidR="003A7EA7" w:rsidRPr="000846F7" w:rsidRDefault="003A7EA7" w:rsidP="003A7EA7">
      <w:pPr>
        <w:pStyle w:val="af2"/>
        <w:numPr>
          <w:ilvl w:val="2"/>
          <w:numId w:val="1"/>
        </w:numPr>
        <w:ind w:hanging="7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社會組：</w:t>
      </w:r>
      <w:r w:rsidR="00BD5411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由本局擇定本市大型建設或公共區域為展覽地點，或由申請單位自行尋找展覽地點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1E04A460" w14:textId="77777777" w:rsidR="003A7EA7" w:rsidRPr="000846F7" w:rsidRDefault="003A7EA7" w:rsidP="003A7EA7">
      <w:pPr>
        <w:pStyle w:val="af2"/>
        <w:numPr>
          <w:ilvl w:val="2"/>
          <w:numId w:val="1"/>
        </w:numPr>
        <w:ind w:hanging="7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="00203E72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校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組：TaTak新北市原住民族文創聚落平臺</w:t>
      </w:r>
    </w:p>
    <w:p w14:paraId="3322A794" w14:textId="77777777" w:rsidR="00973651" w:rsidRPr="000846F7" w:rsidRDefault="001D7E53" w:rsidP="00973651">
      <w:pPr>
        <w:pStyle w:val="1"/>
        <w:numPr>
          <w:ilvl w:val="2"/>
          <w:numId w:val="1"/>
        </w:numPr>
        <w:tabs>
          <w:tab w:val="left" w:pos="588"/>
        </w:tabs>
        <w:snapToGrid w:val="0"/>
        <w:spacing w:before="180" w:after="180" w:line="600" w:lineRule="exact"/>
        <w:ind w:left="1134" w:hanging="42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展覽工作</w:t>
      </w:r>
      <w:r w:rsidR="00400C72" w:rsidRPr="000846F7">
        <w:rPr>
          <w:rFonts w:ascii="標楷體" w:eastAsia="標楷體" w:hAnsi="標楷體" w:hint="eastAsia"/>
          <w:sz w:val="28"/>
          <w:szCs w:val="28"/>
        </w:rPr>
        <w:t>期程</w:t>
      </w:r>
      <w:r w:rsidRPr="000846F7">
        <w:rPr>
          <w:rFonts w:ascii="標楷體" w:eastAsia="標楷體" w:hAnsi="標楷體" w:hint="eastAsia"/>
          <w:sz w:val="28"/>
          <w:szCs w:val="28"/>
        </w:rPr>
        <w:t>如下</w:t>
      </w:r>
      <w:r w:rsidR="000B5196" w:rsidRPr="000846F7">
        <w:rPr>
          <w:rFonts w:ascii="標楷體" w:eastAsia="標楷體" w:hAnsi="標楷體"/>
          <w:sz w:val="28"/>
          <w:szCs w:val="28"/>
        </w:rPr>
        <w:t>：</w:t>
      </w:r>
    </w:p>
    <w:p w14:paraId="5383B527" w14:textId="77777777" w:rsidR="00973651" w:rsidRPr="000846F7" w:rsidRDefault="00973651" w:rsidP="00973651">
      <w:pPr>
        <w:pStyle w:val="1"/>
        <w:numPr>
          <w:ilvl w:val="3"/>
          <w:numId w:val="1"/>
        </w:numPr>
        <w:tabs>
          <w:tab w:val="left" w:pos="588"/>
        </w:tabs>
        <w:snapToGrid w:val="0"/>
        <w:spacing w:before="180" w:after="180" w:line="600" w:lineRule="exact"/>
        <w:ind w:left="1701" w:hanging="42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社會組：</w:t>
      </w:r>
    </w:p>
    <w:p w14:paraId="7EC97194" w14:textId="77777777" w:rsidR="00973651" w:rsidRPr="000846F7" w:rsidRDefault="00E84428" w:rsidP="00973651">
      <w:pPr>
        <w:pStyle w:val="1"/>
        <w:numPr>
          <w:ilvl w:val="0"/>
          <w:numId w:val="17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報名日期：</w:t>
      </w:r>
      <w:r w:rsidR="000C21B3" w:rsidRPr="000846F7">
        <w:rPr>
          <w:rFonts w:ascii="標楷體" w:eastAsia="標楷體" w:hAnsi="標楷體" w:hint="eastAsia"/>
          <w:sz w:val="28"/>
          <w:szCs w:val="28"/>
        </w:rPr>
        <w:t>至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7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3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0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203E72" w:rsidRPr="000846F7">
        <w:rPr>
          <w:rFonts w:ascii="標楷體" w:eastAsia="標楷體" w:hAnsi="標楷體" w:hint="eastAsia"/>
          <w:sz w:val="28"/>
          <w:szCs w:val="28"/>
        </w:rPr>
        <w:t>止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111747DC" w14:textId="77777777" w:rsidR="00973651" w:rsidRPr="000846F7" w:rsidRDefault="00E84428" w:rsidP="00973651">
      <w:pPr>
        <w:pStyle w:val="1"/>
        <w:numPr>
          <w:ilvl w:val="0"/>
          <w:numId w:val="17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評選日期：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6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203E72" w:rsidRPr="000846F7">
        <w:rPr>
          <w:rFonts w:ascii="標楷體" w:eastAsia="標楷體" w:hAnsi="標楷體" w:hint="eastAsia"/>
          <w:sz w:val="28"/>
          <w:szCs w:val="28"/>
        </w:rPr>
        <w:t>前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452C7799" w14:textId="77777777" w:rsidR="00973651" w:rsidRPr="000846F7" w:rsidRDefault="00E84428" w:rsidP="00973651">
      <w:pPr>
        <w:pStyle w:val="1"/>
        <w:numPr>
          <w:ilvl w:val="0"/>
          <w:numId w:val="17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展前工作會議：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1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0</w:t>
      </w:r>
      <w:r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20</w:t>
      </w:r>
      <w:r w:rsidRPr="000846F7">
        <w:rPr>
          <w:rFonts w:ascii="標楷體" w:eastAsia="標楷體" w:hAnsi="標楷體" w:hint="eastAsia"/>
          <w:sz w:val="28"/>
          <w:szCs w:val="28"/>
        </w:rPr>
        <w:t>日。</w:t>
      </w:r>
    </w:p>
    <w:p w14:paraId="55F4F6A8" w14:textId="77777777" w:rsidR="00973651" w:rsidRPr="000846F7" w:rsidRDefault="007C523F" w:rsidP="00973651">
      <w:pPr>
        <w:pStyle w:val="1"/>
        <w:numPr>
          <w:ilvl w:val="0"/>
          <w:numId w:val="17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場佈日期：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21</w:t>
      </w:r>
      <w:r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2</w:t>
      </w:r>
      <w:r w:rsidR="0010404A" w:rsidRPr="000846F7">
        <w:rPr>
          <w:rFonts w:ascii="標楷體" w:eastAsia="標楷體" w:hAnsi="標楷體"/>
          <w:sz w:val="28"/>
          <w:szCs w:val="28"/>
        </w:rPr>
        <w:t>7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E84428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31A76F36" w14:textId="77777777" w:rsidR="00973651" w:rsidRPr="000846F7" w:rsidRDefault="001D7E53" w:rsidP="00973651">
      <w:pPr>
        <w:pStyle w:val="1"/>
        <w:numPr>
          <w:ilvl w:val="0"/>
          <w:numId w:val="17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展覽期間：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8</w:t>
      </w:r>
      <w:r w:rsidR="00400C72" w:rsidRPr="000846F7">
        <w:rPr>
          <w:rFonts w:ascii="標楷體" w:eastAsia="標楷體" w:hAnsi="標楷體" w:hint="eastAsia"/>
          <w:sz w:val="28"/>
          <w:szCs w:val="28"/>
        </w:rPr>
        <w:t>月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2</w:t>
      </w:r>
      <w:r w:rsidR="0010404A" w:rsidRPr="000846F7">
        <w:rPr>
          <w:rFonts w:ascii="標楷體" w:eastAsia="標楷體" w:hAnsi="標楷體"/>
          <w:sz w:val="28"/>
          <w:szCs w:val="28"/>
        </w:rPr>
        <w:t>8</w:t>
      </w:r>
      <w:r w:rsidR="00400C72"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111年1月3日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7F623ED5" w14:textId="2E9DC8CA" w:rsidR="00C23618" w:rsidRPr="000846F7" w:rsidRDefault="001D7E53" w:rsidP="00973651">
      <w:pPr>
        <w:pStyle w:val="1"/>
        <w:numPr>
          <w:ilvl w:val="0"/>
          <w:numId w:val="17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撤場日期：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111年1月4日</w:t>
      </w:r>
      <w:r w:rsidRPr="000846F7">
        <w:rPr>
          <w:rFonts w:ascii="標楷體" w:eastAsia="標楷體" w:hAnsi="標楷體" w:hint="eastAsia"/>
          <w:sz w:val="28"/>
          <w:szCs w:val="28"/>
        </w:rPr>
        <w:t>至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111年1月</w:t>
      </w:r>
      <w:r w:rsidR="0097268F" w:rsidRPr="000846F7">
        <w:rPr>
          <w:rFonts w:ascii="標楷體" w:eastAsia="標楷體" w:hAnsi="標楷體" w:hint="eastAsia"/>
          <w:sz w:val="28"/>
          <w:szCs w:val="28"/>
        </w:rPr>
        <w:t>6</w:t>
      </w:r>
      <w:r w:rsidR="0010404A" w:rsidRPr="000846F7">
        <w:rPr>
          <w:rFonts w:ascii="標楷體" w:eastAsia="標楷體" w:hAnsi="標楷體" w:hint="eastAsia"/>
          <w:sz w:val="28"/>
          <w:szCs w:val="28"/>
        </w:rPr>
        <w:t>日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771177DF" w14:textId="77777777" w:rsidR="00973651" w:rsidRPr="000846F7" w:rsidRDefault="003213E5" w:rsidP="00973651">
      <w:pPr>
        <w:pStyle w:val="1"/>
        <w:numPr>
          <w:ilvl w:val="3"/>
          <w:numId w:val="1"/>
        </w:numPr>
        <w:tabs>
          <w:tab w:val="left" w:pos="588"/>
        </w:tabs>
        <w:snapToGrid w:val="0"/>
        <w:spacing w:before="180" w:after="180" w:line="600" w:lineRule="exact"/>
        <w:ind w:left="1701" w:hanging="42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學校</w:t>
      </w:r>
      <w:r w:rsidR="00973651" w:rsidRPr="000846F7">
        <w:rPr>
          <w:rFonts w:ascii="標楷體" w:eastAsia="標楷體" w:hAnsi="標楷體" w:hint="eastAsia"/>
          <w:sz w:val="28"/>
          <w:szCs w:val="28"/>
        </w:rPr>
        <w:t>組：</w:t>
      </w:r>
    </w:p>
    <w:p w14:paraId="7430A802" w14:textId="57182DF5" w:rsidR="00973651" w:rsidRPr="000846F7" w:rsidRDefault="00973651" w:rsidP="00973651">
      <w:pPr>
        <w:pStyle w:val="1"/>
        <w:numPr>
          <w:ilvl w:val="0"/>
          <w:numId w:val="18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報名日期：至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9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2</w:t>
      </w:r>
      <w:r w:rsidR="00147B51" w:rsidRPr="000846F7">
        <w:rPr>
          <w:rFonts w:ascii="標楷體" w:eastAsia="標楷體" w:hAnsi="標楷體"/>
          <w:sz w:val="28"/>
          <w:szCs w:val="28"/>
        </w:rPr>
        <w:t>4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D266AC" w:rsidRPr="000846F7">
        <w:rPr>
          <w:rFonts w:ascii="標楷體" w:eastAsia="標楷體" w:hAnsi="標楷體" w:hint="eastAsia"/>
          <w:sz w:val="28"/>
          <w:szCs w:val="28"/>
        </w:rPr>
        <w:t>止</w:t>
      </w:r>
      <w:r w:rsidR="00147B51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09AA5AA1" w14:textId="0BFEF468" w:rsidR="00973651" w:rsidRPr="000846F7" w:rsidRDefault="00973651" w:rsidP="00973651">
      <w:pPr>
        <w:pStyle w:val="1"/>
        <w:numPr>
          <w:ilvl w:val="0"/>
          <w:numId w:val="18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評選日期：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10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5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D266AC" w:rsidRPr="000846F7">
        <w:rPr>
          <w:rFonts w:ascii="標楷體" w:eastAsia="標楷體" w:hAnsi="標楷體" w:hint="eastAsia"/>
          <w:sz w:val="28"/>
          <w:szCs w:val="28"/>
        </w:rPr>
        <w:t>前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67637660" w14:textId="77777777" w:rsidR="00D266AC" w:rsidRPr="000846F7" w:rsidRDefault="00D266AC" w:rsidP="00D266AC">
      <w:pPr>
        <w:pStyle w:val="1"/>
        <w:numPr>
          <w:ilvl w:val="0"/>
          <w:numId w:val="18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展前工作會議：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10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10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3213E5" w:rsidRPr="000846F7">
        <w:rPr>
          <w:rFonts w:ascii="標楷體" w:eastAsia="標楷體" w:hAnsi="標楷體" w:hint="eastAsia"/>
          <w:sz w:val="28"/>
          <w:szCs w:val="28"/>
        </w:rPr>
        <w:t>1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9</w:t>
      </w:r>
      <w:r w:rsidRPr="000846F7">
        <w:rPr>
          <w:rFonts w:ascii="標楷體" w:eastAsia="標楷體" w:hAnsi="標楷體" w:hint="eastAsia"/>
          <w:sz w:val="28"/>
          <w:szCs w:val="28"/>
        </w:rPr>
        <w:t>日。</w:t>
      </w:r>
    </w:p>
    <w:p w14:paraId="6DC1414D" w14:textId="77777777" w:rsidR="0094155E" w:rsidRPr="000846F7" w:rsidRDefault="00973651" w:rsidP="0094155E">
      <w:pPr>
        <w:pStyle w:val="1"/>
        <w:numPr>
          <w:ilvl w:val="0"/>
          <w:numId w:val="18"/>
        </w:numPr>
        <w:tabs>
          <w:tab w:val="left" w:pos="588"/>
        </w:tabs>
        <w:snapToGrid w:val="0"/>
        <w:spacing w:before="180" w:after="180" w:line="600" w:lineRule="exact"/>
        <w:ind w:left="1985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展覽期間：</w:t>
      </w:r>
    </w:p>
    <w:p w14:paraId="32229625" w14:textId="2E28A7A7" w:rsidR="00CD2C52" w:rsidRPr="000846F7" w:rsidRDefault="00973651" w:rsidP="0094155E">
      <w:pPr>
        <w:pStyle w:val="1"/>
        <w:tabs>
          <w:tab w:val="left" w:pos="588"/>
        </w:tabs>
        <w:snapToGrid w:val="0"/>
        <w:spacing w:before="180" w:after="180" w:line="600" w:lineRule="exact"/>
        <w:ind w:left="198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第一場：</w:t>
      </w:r>
      <w:r w:rsidR="00E86CB0" w:rsidRPr="000846F7">
        <w:rPr>
          <w:rFonts w:ascii="標楷體" w:eastAsia="標楷體" w:hAnsi="標楷體" w:hint="eastAsia"/>
          <w:sz w:val="28"/>
          <w:szCs w:val="28"/>
        </w:rPr>
        <w:t>1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0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84557D" w:rsidRPr="000846F7">
        <w:rPr>
          <w:rFonts w:ascii="標楷體" w:eastAsia="標楷體" w:hAnsi="標楷體" w:hint="eastAsia"/>
          <w:sz w:val="28"/>
          <w:szCs w:val="28"/>
        </w:rPr>
        <w:t>25</w:t>
      </w:r>
      <w:r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97268F" w:rsidRPr="000846F7">
        <w:rPr>
          <w:rFonts w:ascii="標楷體" w:eastAsia="標楷體" w:hAnsi="標楷體" w:hint="eastAsia"/>
          <w:sz w:val="28"/>
          <w:szCs w:val="28"/>
        </w:rPr>
        <w:t>111年1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97268F" w:rsidRPr="000846F7">
        <w:rPr>
          <w:rFonts w:ascii="標楷體" w:eastAsia="標楷體" w:hAnsi="標楷體" w:hint="eastAsia"/>
          <w:sz w:val="28"/>
          <w:szCs w:val="28"/>
        </w:rPr>
        <w:t>3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147B51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65A8D7B7" w14:textId="4F52F857" w:rsidR="00CD2C52" w:rsidRPr="000846F7" w:rsidRDefault="00973651" w:rsidP="0094155E">
      <w:pPr>
        <w:pStyle w:val="1"/>
        <w:tabs>
          <w:tab w:val="left" w:pos="588"/>
        </w:tabs>
        <w:snapToGrid w:val="0"/>
        <w:spacing w:before="180" w:after="180" w:line="600" w:lineRule="exact"/>
        <w:ind w:left="198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第二場：</w:t>
      </w:r>
      <w:r w:rsidR="0097268F" w:rsidRPr="000846F7">
        <w:rPr>
          <w:rFonts w:ascii="標楷體" w:eastAsia="標楷體" w:hAnsi="標楷體" w:hint="eastAsia"/>
          <w:sz w:val="28"/>
          <w:szCs w:val="28"/>
        </w:rPr>
        <w:t>111年1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14</w:t>
      </w:r>
      <w:r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E86CB0" w:rsidRPr="000846F7">
        <w:rPr>
          <w:rFonts w:ascii="標楷體" w:eastAsia="標楷體" w:hAnsi="標楷體" w:hint="eastAsia"/>
          <w:sz w:val="28"/>
          <w:szCs w:val="28"/>
        </w:rPr>
        <w:t>111年</w:t>
      </w:r>
      <w:r w:rsidR="0097268F" w:rsidRPr="000846F7">
        <w:rPr>
          <w:rFonts w:ascii="標楷體" w:eastAsia="標楷體" w:hAnsi="標楷體" w:hint="eastAsia"/>
          <w:sz w:val="28"/>
          <w:szCs w:val="28"/>
        </w:rPr>
        <w:t>3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14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147B51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2DD50DC5" w14:textId="30839188" w:rsidR="0097268F" w:rsidRPr="000846F7" w:rsidRDefault="0097268F" w:rsidP="0094155E">
      <w:pPr>
        <w:pStyle w:val="1"/>
        <w:tabs>
          <w:tab w:val="left" w:pos="588"/>
        </w:tabs>
        <w:snapToGrid w:val="0"/>
        <w:spacing w:before="180" w:after="180" w:line="600" w:lineRule="exact"/>
        <w:ind w:left="198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第三場：111年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3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25</w:t>
      </w:r>
      <w:r w:rsidRPr="000846F7">
        <w:rPr>
          <w:rFonts w:ascii="標楷體" w:eastAsia="標楷體" w:hAnsi="標楷體" w:hint="eastAsia"/>
          <w:sz w:val="28"/>
          <w:szCs w:val="28"/>
        </w:rPr>
        <w:t>日至111年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5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25</w:t>
      </w:r>
      <w:r w:rsidRPr="000846F7">
        <w:rPr>
          <w:rFonts w:ascii="標楷體" w:eastAsia="標楷體" w:hAnsi="標楷體" w:hint="eastAsia"/>
          <w:sz w:val="28"/>
          <w:szCs w:val="28"/>
        </w:rPr>
        <w:t>日。</w:t>
      </w:r>
    </w:p>
    <w:p w14:paraId="48C01895" w14:textId="15302DA4" w:rsidR="00CD2C52" w:rsidRPr="000846F7" w:rsidRDefault="0097268F" w:rsidP="00FB1BAA">
      <w:pPr>
        <w:pStyle w:val="1"/>
        <w:tabs>
          <w:tab w:val="left" w:pos="588"/>
        </w:tabs>
        <w:snapToGrid w:val="0"/>
        <w:spacing w:before="180" w:after="180" w:line="600" w:lineRule="exact"/>
        <w:ind w:left="198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第四場：111年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6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6</w:t>
      </w:r>
      <w:r w:rsidRPr="000846F7">
        <w:rPr>
          <w:rFonts w:ascii="標楷體" w:eastAsia="標楷體" w:hAnsi="標楷體" w:hint="eastAsia"/>
          <w:sz w:val="28"/>
          <w:szCs w:val="28"/>
        </w:rPr>
        <w:t>日至</w:t>
      </w:r>
      <w:r w:rsidR="00CD2C52" w:rsidRPr="000846F7">
        <w:rPr>
          <w:rFonts w:ascii="標楷體" w:eastAsia="標楷體" w:hAnsi="標楷體" w:hint="eastAsia"/>
          <w:sz w:val="28"/>
          <w:szCs w:val="28"/>
        </w:rPr>
        <w:t>111年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8</w:t>
      </w:r>
      <w:r w:rsidR="00CD2C52"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7</w:t>
      </w:r>
      <w:r w:rsidR="00CD2C52" w:rsidRPr="000846F7">
        <w:rPr>
          <w:rFonts w:ascii="標楷體" w:eastAsia="標楷體" w:hAnsi="標楷體" w:hint="eastAsia"/>
          <w:sz w:val="28"/>
          <w:szCs w:val="28"/>
        </w:rPr>
        <w:t>日。</w:t>
      </w:r>
    </w:p>
    <w:p w14:paraId="4F4D8A1D" w14:textId="28DF7C79" w:rsidR="00ED59DD" w:rsidRPr="000846F7" w:rsidRDefault="00CD2C52" w:rsidP="0094155E">
      <w:pPr>
        <w:pStyle w:val="1"/>
        <w:tabs>
          <w:tab w:val="left" w:pos="588"/>
        </w:tabs>
        <w:snapToGrid w:val="0"/>
        <w:spacing w:before="180" w:after="180" w:line="600" w:lineRule="exact"/>
        <w:ind w:left="198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第五場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：</w:t>
      </w:r>
      <w:r w:rsidRPr="000846F7">
        <w:rPr>
          <w:rFonts w:ascii="標楷體" w:eastAsia="標楷體" w:hAnsi="標楷體" w:hint="eastAsia"/>
          <w:sz w:val="28"/>
          <w:szCs w:val="28"/>
        </w:rPr>
        <w:t>111年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8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18</w:t>
      </w:r>
      <w:r w:rsidRPr="000846F7">
        <w:rPr>
          <w:rFonts w:ascii="標楷體" w:eastAsia="標楷體" w:hAnsi="標楷體" w:hint="eastAsia"/>
          <w:sz w:val="28"/>
          <w:szCs w:val="28"/>
        </w:rPr>
        <w:t>日至111年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10</w:t>
      </w:r>
      <w:r w:rsidRPr="000846F7">
        <w:rPr>
          <w:rFonts w:ascii="標楷體" w:eastAsia="標楷體" w:hAnsi="標楷體" w:hint="eastAsia"/>
          <w:sz w:val="28"/>
          <w:szCs w:val="28"/>
        </w:rPr>
        <w:t>月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18</w:t>
      </w:r>
      <w:r w:rsidRPr="000846F7">
        <w:rPr>
          <w:rFonts w:ascii="標楷體" w:eastAsia="標楷體" w:hAnsi="標楷體" w:hint="eastAsia"/>
          <w:sz w:val="28"/>
          <w:szCs w:val="28"/>
        </w:rPr>
        <w:t>日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53B87CE0" w14:textId="5660315D" w:rsidR="00CD2C52" w:rsidRPr="000846F7" w:rsidRDefault="00ED59DD" w:rsidP="0094155E">
      <w:pPr>
        <w:pStyle w:val="1"/>
        <w:tabs>
          <w:tab w:val="left" w:pos="588"/>
        </w:tabs>
        <w:snapToGrid w:val="0"/>
        <w:spacing w:before="180" w:after="180" w:line="600" w:lineRule="exact"/>
        <w:ind w:left="1985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第六場：111年10月29日至112年1月2日。</w:t>
      </w:r>
    </w:p>
    <w:p w14:paraId="0AF26C07" w14:textId="1BA3C40F" w:rsidR="00670A90" w:rsidRPr="000846F7" w:rsidRDefault="003D14DF" w:rsidP="003D14DF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  <w:rPr>
          <w:rFonts w:ascii="標楷體" w:eastAsia="標楷體" w:hAnsi="標楷體"/>
          <w:b/>
          <w:sz w:val="28"/>
          <w:szCs w:val="28"/>
        </w:rPr>
      </w:pPr>
      <w:r w:rsidRPr="000846F7">
        <w:rPr>
          <w:rFonts w:ascii="Times New Roman" w:eastAsia="標楷體" w:hAnsi="Times New Roman"/>
          <w:b/>
          <w:sz w:val="28"/>
          <w:szCs w:val="28"/>
        </w:rPr>
        <w:t>款項之撥付</w:t>
      </w:r>
      <w:r w:rsidRPr="000846F7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14:paraId="751A0B15" w14:textId="77777777" w:rsidR="005B3141" w:rsidRPr="000846F7" w:rsidRDefault="00973651" w:rsidP="005B3141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社會組</w:t>
      </w:r>
      <w:r w:rsidR="00BD0510" w:rsidRPr="000846F7">
        <w:rPr>
          <w:rFonts w:ascii="標楷體" w:eastAsia="標楷體" w:hAnsi="標楷體" w:hint="eastAsia"/>
          <w:sz w:val="28"/>
          <w:szCs w:val="28"/>
        </w:rPr>
        <w:t>每案最高補助新臺幣10萬元</w:t>
      </w:r>
      <w:r w:rsidRPr="000846F7">
        <w:rPr>
          <w:rFonts w:ascii="標楷體" w:eastAsia="標楷體" w:hAnsi="標楷體" w:hint="eastAsia"/>
          <w:sz w:val="28"/>
          <w:szCs w:val="28"/>
        </w:rPr>
        <w:t>、學</w:t>
      </w:r>
      <w:r w:rsidR="00D266AC" w:rsidRPr="000846F7">
        <w:rPr>
          <w:rFonts w:ascii="標楷體" w:eastAsia="標楷體" w:hAnsi="標楷體" w:hint="eastAsia"/>
          <w:sz w:val="28"/>
          <w:szCs w:val="28"/>
        </w:rPr>
        <w:t>校</w:t>
      </w:r>
      <w:r w:rsidRPr="000846F7">
        <w:rPr>
          <w:rFonts w:ascii="標楷體" w:eastAsia="標楷體" w:hAnsi="標楷體" w:hint="eastAsia"/>
          <w:sz w:val="28"/>
          <w:szCs w:val="28"/>
        </w:rPr>
        <w:t>組每案最高補助新臺幣15萬元</w:t>
      </w:r>
      <w:r w:rsidR="00BD0510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186D4DB9" w14:textId="6EB961CF" w:rsidR="00E60F08" w:rsidRPr="000846F7" w:rsidRDefault="00ED59DD" w:rsidP="005B3141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經費將於受補助單位計畫核定後，依公文指示檢附相關資料向本局申請，核定後予以補助。</w:t>
      </w:r>
    </w:p>
    <w:p w14:paraId="6574F9B8" w14:textId="77777777" w:rsidR="00670A90" w:rsidRPr="000846F7" w:rsidRDefault="00670A90" w:rsidP="00670A90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受補助經費於計畫結案時尚有結餘款，應按受補助比例繳回或扣減。</w:t>
      </w:r>
    </w:p>
    <w:p w14:paraId="539D038D" w14:textId="77777777" w:rsidR="00670A90" w:rsidRPr="000846F7" w:rsidRDefault="00670A90" w:rsidP="00670A90">
      <w:pPr>
        <w:pStyle w:val="1"/>
        <w:numPr>
          <w:ilvl w:val="1"/>
          <w:numId w:val="1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受補助單位及個人申請支付款項時，應本誠信原則對所提出支出憑證之支付事實及真實性負責，如有不實，應負相關責任。</w:t>
      </w:r>
    </w:p>
    <w:p w14:paraId="499E0DCA" w14:textId="77777777" w:rsidR="00C23618" w:rsidRPr="000846F7" w:rsidRDefault="000B5196">
      <w:pPr>
        <w:pStyle w:val="1"/>
        <w:numPr>
          <w:ilvl w:val="0"/>
          <w:numId w:val="1"/>
        </w:numPr>
        <w:tabs>
          <w:tab w:val="left" w:pos="588"/>
        </w:tabs>
        <w:snapToGrid w:val="0"/>
        <w:spacing w:before="180" w:after="180" w:line="600" w:lineRule="exact"/>
        <w:ind w:left="544" w:hanging="601"/>
        <w:contextualSpacing/>
        <w:rPr>
          <w:rFonts w:ascii="標楷體" w:eastAsia="標楷體" w:hAnsi="標楷體"/>
          <w:b/>
          <w:sz w:val="28"/>
          <w:szCs w:val="28"/>
        </w:rPr>
      </w:pPr>
      <w:r w:rsidRPr="000846F7">
        <w:rPr>
          <w:rFonts w:ascii="標楷體" w:eastAsia="標楷體" w:hAnsi="標楷體"/>
          <w:b/>
          <w:sz w:val="28"/>
          <w:szCs w:val="28"/>
        </w:rPr>
        <w:t>預期效益：</w:t>
      </w:r>
    </w:p>
    <w:p w14:paraId="4F83E8DB" w14:textId="67589455" w:rsidR="00684175" w:rsidRPr="000846F7" w:rsidRDefault="0037421A" w:rsidP="00684175">
      <w:pPr>
        <w:pStyle w:val="1"/>
        <w:numPr>
          <w:ilvl w:val="1"/>
          <w:numId w:val="1"/>
        </w:numPr>
        <w:tabs>
          <w:tab w:val="left" w:pos="993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補助展覽</w:t>
      </w:r>
      <w:r w:rsidR="00157362" w:rsidRPr="000846F7">
        <w:rPr>
          <w:rFonts w:ascii="標楷體" w:eastAsia="標楷體" w:hAnsi="標楷體" w:hint="eastAsia"/>
          <w:sz w:val="28"/>
          <w:szCs w:val="28"/>
        </w:rPr>
        <w:t>1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3</w:t>
      </w:r>
      <w:r w:rsidRPr="000846F7">
        <w:rPr>
          <w:rFonts w:ascii="標楷體" w:eastAsia="標楷體" w:hAnsi="標楷體" w:hint="eastAsia"/>
          <w:sz w:val="28"/>
          <w:szCs w:val="28"/>
        </w:rPr>
        <w:t>場次</w:t>
      </w:r>
      <w:r w:rsidR="000B5196" w:rsidRPr="000846F7">
        <w:rPr>
          <w:rFonts w:ascii="標楷體" w:eastAsia="標楷體" w:hAnsi="標楷體"/>
          <w:sz w:val="28"/>
          <w:szCs w:val="28"/>
        </w:rPr>
        <w:t>，透過展覽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吸引觀眾視線，進而傳達交流原住民族藝術及工藝文化</w:t>
      </w:r>
      <w:r w:rsidR="000B5196" w:rsidRPr="000846F7">
        <w:rPr>
          <w:rFonts w:ascii="標楷體" w:eastAsia="標楷體" w:hAnsi="標楷體"/>
          <w:sz w:val="28"/>
          <w:szCs w:val="28"/>
        </w:rPr>
        <w:t>。</w:t>
      </w:r>
    </w:p>
    <w:p w14:paraId="1288F7AC" w14:textId="77777777" w:rsidR="00684175" w:rsidRPr="000846F7" w:rsidRDefault="004159FC" w:rsidP="00684175">
      <w:pPr>
        <w:pStyle w:val="1"/>
        <w:numPr>
          <w:ilvl w:val="1"/>
          <w:numId w:val="1"/>
        </w:numPr>
        <w:tabs>
          <w:tab w:val="left" w:pos="993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讓原住民族人在藝術上所展現的生命力，能有效的推廣到主流社會，並期許原住民的藝術、文化與社會接軌。</w:t>
      </w:r>
    </w:p>
    <w:p w14:paraId="2B923A5B" w14:textId="77777777" w:rsidR="00973651" w:rsidRPr="000846F7" w:rsidRDefault="00973651" w:rsidP="00973651">
      <w:pPr>
        <w:pStyle w:val="1"/>
        <w:numPr>
          <w:ilvl w:val="1"/>
          <w:numId w:val="1"/>
        </w:numPr>
        <w:tabs>
          <w:tab w:val="left" w:pos="993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cs="新細明體" w:hint="eastAsia"/>
          <w:kern w:val="0"/>
          <w:sz w:val="28"/>
          <w:szCs w:val="28"/>
        </w:rPr>
        <w:t>結合</w:t>
      </w:r>
      <w:r w:rsidR="0046588C" w:rsidRPr="000846F7">
        <w:rPr>
          <w:rFonts w:ascii="標楷體" w:eastAsia="標楷體" w:hAnsi="標楷體" w:cs="新細明體" w:hint="eastAsia"/>
          <w:kern w:val="0"/>
          <w:sz w:val="28"/>
          <w:szCs w:val="28"/>
        </w:rPr>
        <w:t>本市高中職及</w:t>
      </w:r>
      <w:r w:rsidRPr="000846F7">
        <w:rPr>
          <w:rFonts w:ascii="標楷體" w:eastAsia="標楷體" w:hAnsi="標楷體" w:cs="新細明體" w:hint="eastAsia"/>
          <w:kern w:val="0"/>
          <w:sz w:val="28"/>
          <w:szCs w:val="28"/>
        </w:rPr>
        <w:t>大專院校共同策劃辦理，鼓勵青年族人參與公共事務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23D589BB" w14:textId="51F15CA6" w:rsidR="00973651" w:rsidRPr="000846F7" w:rsidRDefault="00973651" w:rsidP="00973651">
      <w:pPr>
        <w:pStyle w:val="1"/>
        <w:numPr>
          <w:ilvl w:val="1"/>
          <w:numId w:val="1"/>
        </w:numPr>
        <w:tabs>
          <w:tab w:val="left" w:pos="993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擬結合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本市大型建設或公共區域為展覽地點</w:t>
      </w:r>
      <w:r w:rsidRPr="000846F7">
        <w:rPr>
          <w:rFonts w:ascii="標楷體" w:eastAsia="標楷體" w:hAnsi="標楷體" w:hint="eastAsia"/>
          <w:sz w:val="28"/>
          <w:szCs w:val="28"/>
        </w:rPr>
        <w:t>，</w:t>
      </w:r>
      <w:r w:rsidRPr="000846F7">
        <w:rPr>
          <w:rFonts w:ascii="標楷體" w:eastAsia="標楷體" w:hAnsi="標楷體"/>
          <w:sz w:val="28"/>
          <w:szCs w:val="28"/>
        </w:rPr>
        <w:t>預</w:t>
      </w:r>
      <w:r w:rsidRPr="000846F7">
        <w:rPr>
          <w:rFonts w:ascii="標楷體" w:eastAsia="標楷體" w:hAnsi="標楷體" w:hint="eastAsia"/>
          <w:sz w:val="28"/>
          <w:szCs w:val="28"/>
        </w:rPr>
        <w:t>定觸及</w:t>
      </w:r>
      <w:r w:rsidRPr="000846F7">
        <w:rPr>
          <w:rFonts w:ascii="標楷體" w:eastAsia="標楷體" w:hAnsi="標楷體"/>
          <w:sz w:val="28"/>
          <w:szCs w:val="28"/>
        </w:rPr>
        <w:t>人數</w:t>
      </w:r>
      <w:r w:rsidRPr="000846F7">
        <w:rPr>
          <w:rFonts w:ascii="標楷體" w:eastAsia="標楷體" w:hAnsi="標楷體" w:hint="eastAsia"/>
          <w:sz w:val="28"/>
          <w:szCs w:val="28"/>
        </w:rPr>
        <w:t>可達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10</w:t>
      </w:r>
      <w:r w:rsidRPr="000846F7">
        <w:rPr>
          <w:rFonts w:ascii="標楷體" w:eastAsia="標楷體" w:hAnsi="標楷體" w:hint="eastAsia"/>
          <w:sz w:val="28"/>
          <w:szCs w:val="28"/>
        </w:rPr>
        <w:t>萬</w:t>
      </w:r>
      <w:r w:rsidRPr="000846F7">
        <w:rPr>
          <w:rFonts w:ascii="標楷體" w:eastAsia="標楷體" w:hAnsi="標楷體"/>
          <w:sz w:val="28"/>
          <w:szCs w:val="28"/>
        </w:rPr>
        <w:t>人次</w:t>
      </w:r>
    </w:p>
    <w:p w14:paraId="22C5BA6C" w14:textId="7D12E7ED" w:rsidR="00400C72" w:rsidRPr="000846F7" w:rsidRDefault="00400C72" w:rsidP="000846F7">
      <w:pPr>
        <w:pStyle w:val="1"/>
        <w:tabs>
          <w:tab w:val="left" w:pos="851"/>
        </w:tabs>
        <w:snapToGrid w:val="0"/>
        <w:spacing w:before="180" w:after="180" w:line="600" w:lineRule="exact"/>
        <w:ind w:left="993"/>
        <w:contextualSpacing/>
        <w:rPr>
          <w:rFonts w:ascii="標楷體" w:eastAsia="標楷體" w:hAnsi="標楷體"/>
          <w:sz w:val="28"/>
          <w:szCs w:val="28"/>
        </w:rPr>
        <w:sectPr w:rsidR="00400C72" w:rsidRPr="000846F7" w:rsidSect="00EB3811">
          <w:footerReference w:type="default" r:id="rId8"/>
          <w:pgSz w:w="11906" w:h="16838"/>
          <w:pgMar w:top="1440" w:right="1418" w:bottom="1440" w:left="1418" w:header="0" w:footer="992" w:gutter="0"/>
          <w:pgBorders w:offsetFrom="page">
            <w:top w:val="tornPaperBlack" w:sz="31" w:space="30" w:color="FFE599" w:themeColor="accent4" w:themeTint="66"/>
            <w:left w:val="tornPaperBlack" w:sz="31" w:space="30" w:color="FFE599" w:themeColor="accent4" w:themeTint="66"/>
            <w:bottom w:val="tornPaperBlack" w:sz="31" w:space="30" w:color="FFE599" w:themeColor="accent4" w:themeTint="66"/>
            <w:right w:val="tornPaperBlack" w:sz="31" w:space="30" w:color="FFE599" w:themeColor="accent4" w:themeTint="66"/>
          </w:pgBorders>
          <w:cols w:space="720"/>
          <w:formProt w:val="0"/>
          <w:docGrid w:type="lines" w:linePitch="360"/>
        </w:sectPr>
      </w:pPr>
    </w:p>
    <w:p w14:paraId="168D9874" w14:textId="77777777" w:rsidR="00911472" w:rsidRPr="000846F7" w:rsidRDefault="00911472" w:rsidP="00911472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right"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EF452B" w:rsidRPr="000846F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</w:p>
    <w:p w14:paraId="511E5E1A" w14:textId="22FC5677" w:rsidR="002663D9" w:rsidRPr="000846F7" w:rsidRDefault="0037421A" w:rsidP="002663D9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0846F7">
        <w:rPr>
          <w:rFonts w:ascii="標楷體" w:eastAsia="標楷體" w:hAnsi="標楷體" w:hint="eastAsia"/>
          <w:b/>
          <w:sz w:val="28"/>
          <w:szCs w:val="28"/>
        </w:rPr>
        <w:t>新北市原住民族藝術與工藝</w:t>
      </w:r>
      <w:r w:rsidR="00BF781A" w:rsidRPr="000846F7">
        <w:rPr>
          <w:rFonts w:ascii="標楷體" w:eastAsia="標楷體" w:hAnsi="標楷體" w:hint="eastAsia"/>
          <w:b/>
          <w:sz w:val="28"/>
          <w:szCs w:val="28"/>
        </w:rPr>
        <w:t>類策展補助</w:t>
      </w:r>
      <w:r w:rsidR="00806AA9" w:rsidRPr="000846F7">
        <w:rPr>
          <w:rFonts w:ascii="標楷體" w:eastAsia="標楷體" w:hAnsi="標楷體" w:hint="eastAsia"/>
          <w:b/>
          <w:sz w:val="28"/>
          <w:szCs w:val="28"/>
        </w:rPr>
        <w:t>申請簡章</w:t>
      </w:r>
    </w:p>
    <w:p w14:paraId="150CDB9F" w14:textId="77777777" w:rsidR="00806AA9" w:rsidRPr="000846F7" w:rsidRDefault="00806AA9" w:rsidP="00143984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目的</w:t>
      </w:r>
      <w:r w:rsidR="00143984" w:rsidRPr="000846F7">
        <w:rPr>
          <w:rFonts w:ascii="標楷體" w:eastAsia="標楷體" w:hAnsi="標楷體" w:hint="eastAsia"/>
          <w:sz w:val="28"/>
          <w:szCs w:val="28"/>
        </w:rPr>
        <w:t>：為培育當代原住民族藝術人才，規劃原住民族藝術及工藝類策展補助，鼓勵創作者由下而上提案之方式辦理策展補助計畫，透過創作者設計脈絡吸引觀眾視線，產生作品與城市文化連結及互動，進而傳達交流原住民族藝術及工藝文化</w:t>
      </w:r>
      <w:r w:rsidR="0046588C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295223E0" w14:textId="77777777" w:rsidR="00143984" w:rsidRPr="000846F7" w:rsidRDefault="00143984" w:rsidP="00143984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主辦單位：新北市政府原住民族行政局</w:t>
      </w:r>
      <w:r w:rsidR="0046588C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4F371C4B" w14:textId="77777777" w:rsidR="007203AE" w:rsidRPr="000846F7" w:rsidRDefault="00143984" w:rsidP="007203AE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報名日期：</w:t>
      </w:r>
      <w:r w:rsidR="00CD2837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於各組別收件截止期限前送本局（以郵戳為憑）</w:t>
      </w:r>
      <w:r w:rsidR="0046588C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104553DF" w14:textId="77777777" w:rsidR="00C10D1F" w:rsidRPr="000846F7" w:rsidRDefault="00C10D1F" w:rsidP="007203AE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參與資格及補助名額：</w:t>
      </w:r>
    </w:p>
    <w:p w14:paraId="4EAF57B2" w14:textId="373C59E0" w:rsidR="00C10D1F" w:rsidRPr="000846F7" w:rsidRDefault="00C10D1F" w:rsidP="00C80A7D">
      <w:pPr>
        <w:pStyle w:val="1"/>
        <w:numPr>
          <w:ilvl w:val="3"/>
          <w:numId w:val="1"/>
        </w:numPr>
        <w:tabs>
          <w:tab w:val="left" w:pos="588"/>
        </w:tabs>
        <w:snapToGrid w:val="0"/>
        <w:spacing w:before="180" w:after="180" w:line="600" w:lineRule="exact"/>
        <w:ind w:left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社會組</w:t>
      </w:r>
      <w:r w:rsidR="00ED59DD" w:rsidRPr="000846F7">
        <w:rPr>
          <w:rFonts w:ascii="標楷體" w:eastAsia="標楷體" w:hAnsi="標楷體" w:hint="eastAsia"/>
          <w:sz w:val="28"/>
          <w:szCs w:val="28"/>
        </w:rPr>
        <w:t>7</w:t>
      </w:r>
      <w:r w:rsidRPr="000846F7">
        <w:rPr>
          <w:rFonts w:ascii="標楷體" w:eastAsia="標楷體" w:hAnsi="標楷體" w:hint="eastAsia"/>
          <w:sz w:val="28"/>
          <w:szCs w:val="28"/>
        </w:rPr>
        <w:t>案：擇優補助，設籍本市或於本市就學之原住民族創作者，可以個人、團隊提出展覽計畫，並須配合計畫展覽時間、地點。</w:t>
      </w:r>
    </w:p>
    <w:p w14:paraId="37C41EA8" w14:textId="63396828" w:rsidR="00C10D1F" w:rsidRPr="000846F7" w:rsidRDefault="00C10D1F" w:rsidP="00C80A7D">
      <w:pPr>
        <w:pStyle w:val="1"/>
        <w:numPr>
          <w:ilvl w:val="3"/>
          <w:numId w:val="1"/>
        </w:numPr>
        <w:tabs>
          <w:tab w:val="left" w:pos="588"/>
        </w:tabs>
        <w:snapToGrid w:val="0"/>
        <w:spacing w:before="180" w:after="180" w:line="600" w:lineRule="exact"/>
        <w:ind w:left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學校組</w:t>
      </w:r>
      <w:r w:rsidR="00157362" w:rsidRPr="000846F7">
        <w:rPr>
          <w:rFonts w:ascii="標楷體" w:eastAsia="標楷體" w:hAnsi="標楷體" w:hint="eastAsia"/>
          <w:sz w:val="28"/>
          <w:szCs w:val="28"/>
        </w:rPr>
        <w:t>6</w:t>
      </w:r>
      <w:r w:rsidRPr="000846F7">
        <w:rPr>
          <w:rFonts w:ascii="標楷體" w:eastAsia="標楷體" w:hAnsi="標楷體" w:hint="eastAsia"/>
          <w:sz w:val="28"/>
          <w:szCs w:val="28"/>
        </w:rPr>
        <w:t>案：擇優補助，本市高中職或本市大專院校，以學校為單位提出展覽計畫，並須配合於TaTak新北市原住民族文創聚落平臺展出。</w:t>
      </w:r>
    </w:p>
    <w:p w14:paraId="79D8E872" w14:textId="77777777" w:rsidR="009F0EAE" w:rsidRPr="000846F7" w:rsidRDefault="009F0EAE" w:rsidP="00143984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報名</w:t>
      </w:r>
      <w:r w:rsidR="00B94A35" w:rsidRPr="000846F7">
        <w:rPr>
          <w:rFonts w:ascii="標楷體" w:eastAsia="標楷體" w:hAnsi="標楷體" w:hint="eastAsia"/>
          <w:sz w:val="28"/>
          <w:szCs w:val="28"/>
        </w:rPr>
        <w:t>採書面報名</w:t>
      </w:r>
      <w:r w:rsidRPr="000846F7">
        <w:rPr>
          <w:rFonts w:ascii="標楷體" w:eastAsia="標楷體" w:hAnsi="標楷體" w:hint="eastAsia"/>
          <w:sz w:val="28"/>
          <w:szCs w:val="28"/>
        </w:rPr>
        <w:t>方式：</w:t>
      </w:r>
    </w:p>
    <w:p w14:paraId="115A6051" w14:textId="77777777" w:rsidR="006B10C1" w:rsidRPr="000846F7" w:rsidRDefault="006B10C1" w:rsidP="00EB4BF0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分為社會組及學</w:t>
      </w:r>
      <w:r w:rsidR="0046588C" w:rsidRPr="000846F7">
        <w:rPr>
          <w:rFonts w:ascii="標楷體" w:eastAsia="標楷體" w:hAnsi="標楷體" w:hint="eastAsia"/>
          <w:sz w:val="28"/>
          <w:szCs w:val="28"/>
        </w:rPr>
        <w:t>校</w:t>
      </w:r>
      <w:r w:rsidRPr="000846F7">
        <w:rPr>
          <w:rFonts w:ascii="標楷體" w:eastAsia="標楷體" w:hAnsi="標楷體" w:hint="eastAsia"/>
          <w:sz w:val="28"/>
          <w:szCs w:val="28"/>
        </w:rPr>
        <w:t>組。</w:t>
      </w:r>
    </w:p>
    <w:p w14:paraId="532DC37D" w14:textId="77777777" w:rsidR="00EB4BF0" w:rsidRPr="000846F7" w:rsidRDefault="009F0EAE" w:rsidP="00EB4BF0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資料包括</w:t>
      </w:r>
      <w:r w:rsidR="00B94A35" w:rsidRPr="000846F7">
        <w:rPr>
          <w:rFonts w:ascii="標楷體" w:eastAsia="標楷體" w:hAnsi="標楷體" w:hint="eastAsia"/>
          <w:sz w:val="28"/>
          <w:szCs w:val="28"/>
        </w:rPr>
        <w:t>申請計畫書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、參賽作品以A</w:t>
      </w:r>
      <w:r w:rsidR="00EB4BF0" w:rsidRPr="000846F7">
        <w:rPr>
          <w:rFonts w:ascii="標楷體" w:eastAsia="標楷體" w:hAnsi="標楷體"/>
          <w:sz w:val="28"/>
          <w:szCs w:val="28"/>
        </w:rPr>
        <w:t>4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紙張彩色列印</w:t>
      </w:r>
      <w:r w:rsidR="0046588C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1DB177DE" w14:textId="77777777" w:rsidR="00EB4BF0" w:rsidRPr="000846F7" w:rsidRDefault="009F0EAE" w:rsidP="00EB4BF0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親送者請於</w:t>
      </w:r>
      <w:r w:rsidR="00CD2837"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各組別收件截止期限</w:t>
      </w:r>
      <w:r w:rsidRPr="000846F7">
        <w:rPr>
          <w:rFonts w:ascii="標楷體" w:eastAsia="標楷體" w:hAnsi="標楷體" w:hint="eastAsia"/>
          <w:sz w:val="28"/>
          <w:szCs w:val="28"/>
        </w:rPr>
        <w:t>下午6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時前送達</w:t>
      </w:r>
      <w:r w:rsidR="0046588C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3C5030E0" w14:textId="77777777" w:rsidR="00EB4BF0" w:rsidRPr="000846F7" w:rsidRDefault="009F0EAE" w:rsidP="00EB4BF0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郵寄者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請</w:t>
      </w:r>
      <w:r w:rsidRPr="000846F7">
        <w:rPr>
          <w:rFonts w:ascii="標楷體" w:eastAsia="標楷體" w:hAnsi="標楷體" w:hint="eastAsia"/>
          <w:sz w:val="28"/>
          <w:szCs w:val="28"/>
        </w:rPr>
        <w:t>寄至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新北</w:t>
      </w:r>
      <w:r w:rsidRPr="000846F7">
        <w:rPr>
          <w:rFonts w:ascii="標楷體" w:eastAsia="標楷體" w:hAnsi="標楷體" w:hint="eastAsia"/>
          <w:sz w:val="28"/>
          <w:szCs w:val="28"/>
        </w:rPr>
        <w:t>市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板橋</w:t>
      </w:r>
      <w:r w:rsidRPr="000846F7">
        <w:rPr>
          <w:rFonts w:ascii="標楷體" w:eastAsia="標楷體" w:hAnsi="標楷體" w:hint="eastAsia"/>
          <w:sz w:val="28"/>
          <w:szCs w:val="28"/>
        </w:rPr>
        <w:t>區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中山</w:t>
      </w:r>
      <w:r w:rsidRPr="000846F7">
        <w:rPr>
          <w:rFonts w:ascii="標楷體" w:eastAsia="標楷體" w:hAnsi="標楷體" w:hint="eastAsia"/>
          <w:sz w:val="28"/>
          <w:szCs w:val="28"/>
        </w:rPr>
        <w:t>路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1段161</w:t>
      </w:r>
      <w:r w:rsidRPr="000846F7">
        <w:rPr>
          <w:rFonts w:ascii="標楷體" w:eastAsia="標楷體" w:hAnsi="標楷體" w:hint="eastAsia"/>
          <w:sz w:val="28"/>
          <w:szCs w:val="28"/>
        </w:rPr>
        <w:t>號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26</w:t>
      </w:r>
      <w:r w:rsidRPr="000846F7">
        <w:rPr>
          <w:rFonts w:ascii="標楷體" w:eastAsia="標楷體" w:hAnsi="標楷體" w:hint="eastAsia"/>
          <w:sz w:val="28"/>
          <w:szCs w:val="28"/>
        </w:rPr>
        <w:t>樓</w:t>
      </w:r>
      <w:r w:rsidR="00EB4BF0" w:rsidRPr="000846F7">
        <w:rPr>
          <w:rFonts w:ascii="標楷體" w:eastAsia="標楷體" w:hAnsi="標楷體" w:hint="eastAsia"/>
          <w:sz w:val="28"/>
          <w:szCs w:val="28"/>
        </w:rPr>
        <w:t>西側原民局曾沁潔小姐收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6B6FE82D" w14:textId="77777777" w:rsidR="00171BDD" w:rsidRPr="000846F7" w:rsidRDefault="009F0EAE" w:rsidP="00171BDD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不符本簡章規定者，不予審查；送審資料一律不予退還，請自行備份留存。</w:t>
      </w:r>
    </w:p>
    <w:p w14:paraId="3F2AE848" w14:textId="77777777" w:rsidR="00171BDD" w:rsidRPr="000846F7" w:rsidRDefault="00171BDD" w:rsidP="00171BDD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480" w:lineRule="exact"/>
        <w:ind w:left="993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申請書件電子檔請自行至本局官網下載。</w:t>
      </w:r>
    </w:p>
    <w:p w14:paraId="6C1DD537" w14:textId="77777777" w:rsidR="00171BDD" w:rsidRPr="000846F7" w:rsidRDefault="00171BDD" w:rsidP="00171BDD">
      <w:pPr>
        <w:pStyle w:val="1"/>
        <w:tabs>
          <w:tab w:val="left" w:pos="588"/>
        </w:tabs>
        <w:snapToGrid w:val="0"/>
        <w:spacing w:before="180" w:after="180" w:line="480" w:lineRule="exact"/>
        <w:ind w:left="993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(網址：</w:t>
      </w:r>
      <w:hyperlink r:id="rId9" w:history="1">
        <w:r w:rsidRPr="000846F7">
          <w:rPr>
            <w:rStyle w:val="aff0"/>
            <w:rFonts w:ascii="標楷體" w:eastAsia="標楷體" w:hAnsi="標楷體" w:hint="eastAsia"/>
            <w:color w:val="auto"/>
            <w:sz w:val="28"/>
            <w:szCs w:val="28"/>
          </w:rPr>
          <w:t>http://www.ipb.ntpc.gov.tw/</w:t>
        </w:r>
      </w:hyperlink>
      <w:r w:rsidRPr="000846F7">
        <w:rPr>
          <w:rFonts w:ascii="標楷體" w:eastAsia="標楷體" w:hAnsi="標楷體" w:hint="eastAsia"/>
          <w:sz w:val="28"/>
          <w:szCs w:val="28"/>
        </w:rPr>
        <w:t>)</w:t>
      </w:r>
    </w:p>
    <w:p w14:paraId="4F898E9F" w14:textId="77777777" w:rsidR="006B10C1" w:rsidRPr="000846F7" w:rsidRDefault="007203AE" w:rsidP="003A7DB0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展出地點</w:t>
      </w:r>
      <w:r w:rsidR="00CD2837" w:rsidRPr="000846F7">
        <w:rPr>
          <w:rFonts w:ascii="標楷體" w:eastAsia="標楷體" w:hAnsi="標楷體" w:hint="eastAsia"/>
          <w:sz w:val="28"/>
          <w:szCs w:val="28"/>
        </w:rPr>
        <w:t>(暫定，將視新冠疫情狀況滾動調整</w:t>
      </w:r>
      <w:r w:rsidR="00CD2837" w:rsidRPr="000846F7">
        <w:rPr>
          <w:rFonts w:ascii="標楷體" w:eastAsia="標楷體" w:hAnsi="標楷體"/>
          <w:sz w:val="28"/>
          <w:szCs w:val="28"/>
        </w:rPr>
        <w:t>)</w:t>
      </w:r>
      <w:r w:rsidRPr="000846F7">
        <w:rPr>
          <w:rFonts w:ascii="標楷體" w:eastAsia="標楷體" w:hAnsi="標楷體"/>
          <w:sz w:val="28"/>
          <w:szCs w:val="28"/>
        </w:rPr>
        <w:t>：</w:t>
      </w:r>
    </w:p>
    <w:p w14:paraId="6B315C7A" w14:textId="77777777" w:rsidR="007203AE" w:rsidRPr="000846F7" w:rsidRDefault="006B10C1" w:rsidP="006B10C1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570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社會組：</w:t>
      </w:r>
      <w:r w:rsidR="003A7DB0" w:rsidRPr="000846F7">
        <w:rPr>
          <w:rFonts w:ascii="標楷體" w:eastAsia="標楷體" w:hAnsi="標楷體" w:hint="eastAsia"/>
          <w:sz w:val="28"/>
          <w:szCs w:val="28"/>
        </w:rPr>
        <w:t>由本局擇定本市大型建設或公共區域為展覽地點，或由申請單位自行尋找展覽地點</w:t>
      </w:r>
      <w:r w:rsidR="002F2F72"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5FB591AE" w14:textId="50762654" w:rsidR="006B10C1" w:rsidRPr="000846F7" w:rsidRDefault="006B10C1" w:rsidP="006B10C1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570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學</w:t>
      </w:r>
      <w:r w:rsidR="00E16C27" w:rsidRPr="000846F7">
        <w:rPr>
          <w:rFonts w:ascii="標楷體" w:eastAsia="標楷體" w:hAnsi="標楷體" w:hint="eastAsia"/>
          <w:sz w:val="28"/>
          <w:szCs w:val="28"/>
        </w:rPr>
        <w:t>校</w:t>
      </w:r>
      <w:r w:rsidRPr="000846F7">
        <w:rPr>
          <w:rFonts w:ascii="標楷體" w:eastAsia="標楷體" w:hAnsi="標楷體" w:hint="eastAsia"/>
          <w:sz w:val="28"/>
          <w:szCs w:val="28"/>
        </w:rPr>
        <w:t>組：TaTak新北市原住民族文創聚落平臺</w:t>
      </w:r>
    </w:p>
    <w:p w14:paraId="53A2A6A3" w14:textId="77777777" w:rsidR="006B10C1" w:rsidRPr="000846F7" w:rsidRDefault="00143984" w:rsidP="009F0EAE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作品規格：</w:t>
      </w:r>
    </w:p>
    <w:p w14:paraId="21DFA0AB" w14:textId="77777777" w:rsidR="006B10C1" w:rsidRPr="000846F7" w:rsidRDefault="006B10C1" w:rsidP="006B10C1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570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社會組：</w:t>
      </w:r>
    </w:p>
    <w:p w14:paraId="1B2397B7" w14:textId="77777777" w:rsidR="006B10C1" w:rsidRPr="000846F7" w:rsidRDefault="006B10C1" w:rsidP="006B10C1">
      <w:pPr>
        <w:pStyle w:val="1"/>
        <w:numPr>
          <w:ilvl w:val="2"/>
          <w:numId w:val="12"/>
        </w:numPr>
        <w:tabs>
          <w:tab w:val="left" w:pos="588"/>
        </w:tabs>
        <w:snapToGrid w:val="0"/>
        <w:spacing w:before="180" w:after="180" w:line="600" w:lineRule="exact"/>
        <w:ind w:left="1560" w:hanging="657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提送本人或團隊完成之創作，曾獲得公開獎項及受託等原創作品，皆可參加。</w:t>
      </w:r>
    </w:p>
    <w:p w14:paraId="3F8007EB" w14:textId="77777777" w:rsidR="006B10C1" w:rsidRPr="000846F7" w:rsidRDefault="006B10C1" w:rsidP="006B10C1">
      <w:pPr>
        <w:pStyle w:val="1"/>
        <w:numPr>
          <w:ilvl w:val="2"/>
          <w:numId w:val="12"/>
        </w:numPr>
        <w:tabs>
          <w:tab w:val="left" w:pos="588"/>
        </w:tabs>
        <w:snapToGrid w:val="0"/>
        <w:spacing w:before="180" w:after="180" w:line="600" w:lineRule="exact"/>
        <w:ind w:left="1560" w:hanging="657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作品每人或團體一件（組），創作形式以雕塑、繪畫、工藝、裝置藝術等。</w:t>
      </w:r>
    </w:p>
    <w:p w14:paraId="2DBCA44E" w14:textId="77777777" w:rsidR="006B10C1" w:rsidRPr="000846F7" w:rsidRDefault="006B10C1" w:rsidP="006B10C1">
      <w:pPr>
        <w:pStyle w:val="1"/>
        <w:numPr>
          <w:ilvl w:val="1"/>
          <w:numId w:val="12"/>
        </w:numPr>
        <w:tabs>
          <w:tab w:val="left" w:pos="588"/>
        </w:tabs>
        <w:snapToGrid w:val="0"/>
        <w:spacing w:before="180" w:after="180" w:line="600" w:lineRule="exact"/>
        <w:ind w:left="993" w:hanging="570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學</w:t>
      </w:r>
      <w:r w:rsidR="0046588C"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校</w:t>
      </w:r>
      <w:r w:rsidRPr="000846F7">
        <w:rPr>
          <w:rFonts w:ascii="標楷體" w:eastAsia="標楷體" w:hAnsi="標楷體" w:cs="DFKaiShu-SB-Estd-BF" w:hint="eastAsia"/>
          <w:kern w:val="0"/>
          <w:sz w:val="28"/>
          <w:szCs w:val="28"/>
        </w:rPr>
        <w:t>組</w:t>
      </w:r>
      <w:r w:rsidRPr="000846F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14:paraId="38F80753" w14:textId="77777777" w:rsidR="006B10C1" w:rsidRPr="000846F7" w:rsidRDefault="006B10C1" w:rsidP="006B10C1">
      <w:pPr>
        <w:pStyle w:val="1"/>
        <w:numPr>
          <w:ilvl w:val="2"/>
          <w:numId w:val="12"/>
        </w:numPr>
        <w:tabs>
          <w:tab w:val="left" w:pos="588"/>
        </w:tabs>
        <w:snapToGrid w:val="0"/>
        <w:spacing w:before="180" w:after="180" w:line="600" w:lineRule="exact"/>
        <w:ind w:left="1560" w:hanging="657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提送以主題特展理念及辦理方式，以原住民族工藝術品為展覽主軸。</w:t>
      </w:r>
    </w:p>
    <w:p w14:paraId="1E3DBD77" w14:textId="77777777" w:rsidR="009F0EAE" w:rsidRPr="000846F7" w:rsidRDefault="006B10C1" w:rsidP="006B10C1">
      <w:pPr>
        <w:pStyle w:val="1"/>
        <w:numPr>
          <w:ilvl w:val="2"/>
          <w:numId w:val="12"/>
        </w:numPr>
        <w:tabs>
          <w:tab w:val="left" w:pos="588"/>
        </w:tabs>
        <w:snapToGrid w:val="0"/>
        <w:spacing w:before="180" w:after="180" w:line="600" w:lineRule="exact"/>
        <w:ind w:left="1560" w:hanging="657"/>
        <w:contextualSpacing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0846F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提送工藝品設計展區架構及展示設計稿。</w:t>
      </w:r>
    </w:p>
    <w:p w14:paraId="419A4E8E" w14:textId="77777777" w:rsidR="00143984" w:rsidRPr="000846F7" w:rsidRDefault="00143984" w:rsidP="00143984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注意事項</w:t>
      </w:r>
    </w:p>
    <w:p w14:paraId="57C46CA2" w14:textId="77777777" w:rsidR="00143984" w:rsidRPr="000846F7" w:rsidRDefault="00143984" w:rsidP="00C10D1F">
      <w:pPr>
        <w:pStyle w:val="1"/>
        <w:numPr>
          <w:ilvl w:val="1"/>
          <w:numId w:val="20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凡參加</w:t>
      </w:r>
      <w:r w:rsidR="009F0EAE" w:rsidRPr="000846F7">
        <w:rPr>
          <w:rFonts w:ascii="標楷體" w:eastAsia="標楷體" w:hAnsi="標楷體" w:hint="eastAsia"/>
          <w:sz w:val="28"/>
          <w:szCs w:val="28"/>
        </w:rPr>
        <w:t>徵選</w:t>
      </w:r>
      <w:r w:rsidRPr="000846F7">
        <w:rPr>
          <w:rFonts w:ascii="標楷體" w:eastAsia="標楷體" w:hAnsi="標楷體" w:hint="eastAsia"/>
          <w:sz w:val="28"/>
          <w:szCs w:val="28"/>
        </w:rPr>
        <w:t>者，視為認同簡章各項規定，</w:t>
      </w:r>
      <w:r w:rsidR="009F0EAE" w:rsidRPr="000846F7">
        <w:rPr>
          <w:rFonts w:ascii="標楷體" w:eastAsia="標楷體" w:hAnsi="標楷體" w:hint="eastAsia"/>
          <w:sz w:val="28"/>
          <w:szCs w:val="28"/>
        </w:rPr>
        <w:t>不得因故</w:t>
      </w:r>
      <w:r w:rsidRPr="000846F7">
        <w:rPr>
          <w:rFonts w:ascii="標楷體" w:eastAsia="標楷體" w:hAnsi="標楷體" w:hint="eastAsia"/>
          <w:sz w:val="28"/>
          <w:szCs w:val="28"/>
        </w:rPr>
        <w:t>放棄</w:t>
      </w:r>
      <w:r w:rsidR="009F0EAE" w:rsidRPr="000846F7">
        <w:rPr>
          <w:rFonts w:ascii="標楷體" w:eastAsia="標楷體" w:hAnsi="標楷體" w:hint="eastAsia"/>
          <w:sz w:val="28"/>
          <w:szCs w:val="28"/>
        </w:rPr>
        <w:t>參展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258874E5" w14:textId="77777777" w:rsidR="009F0EAE" w:rsidRPr="000846F7" w:rsidRDefault="00143984" w:rsidP="00C10D1F">
      <w:pPr>
        <w:pStyle w:val="1"/>
        <w:numPr>
          <w:ilvl w:val="1"/>
          <w:numId w:val="20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基於宣傳推廣所需，本</w:t>
      </w:r>
      <w:r w:rsidR="009F0EAE" w:rsidRPr="000846F7">
        <w:rPr>
          <w:rFonts w:ascii="標楷體" w:eastAsia="標楷體" w:hAnsi="標楷體" w:hint="eastAsia"/>
          <w:sz w:val="28"/>
          <w:szCs w:val="28"/>
        </w:rPr>
        <w:t>局</w:t>
      </w:r>
      <w:r w:rsidRPr="000846F7">
        <w:rPr>
          <w:rFonts w:ascii="標楷體" w:eastAsia="標楷體" w:hAnsi="標楷體" w:hint="eastAsia"/>
          <w:sz w:val="28"/>
          <w:szCs w:val="28"/>
        </w:rPr>
        <w:t>對展出作品有攝影、報導、展出、印製及在相關文宣及網路上刊登之權利。</w:t>
      </w:r>
    </w:p>
    <w:p w14:paraId="7EF93A32" w14:textId="77777777" w:rsidR="00143984" w:rsidRPr="000846F7" w:rsidRDefault="009F0EAE" w:rsidP="00C10D1F">
      <w:pPr>
        <w:pStyle w:val="1"/>
        <w:numPr>
          <w:ilvl w:val="1"/>
          <w:numId w:val="20"/>
        </w:numPr>
        <w:tabs>
          <w:tab w:val="left" w:pos="588"/>
        </w:tabs>
        <w:snapToGrid w:val="0"/>
        <w:spacing w:before="180" w:after="180" w:line="600" w:lineRule="exact"/>
        <w:ind w:hanging="676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所有參賽作品均不得侵犯他人著作權，若有違者，本局</w:t>
      </w:r>
      <w:r w:rsidR="00143984" w:rsidRPr="000846F7">
        <w:rPr>
          <w:rFonts w:ascii="標楷體" w:eastAsia="標楷體" w:hAnsi="標楷體" w:hint="eastAsia"/>
          <w:sz w:val="28"/>
          <w:szCs w:val="28"/>
        </w:rPr>
        <w:t>有權取消資格並依相關規定辦理，另參賽者須自負法律責任。</w:t>
      </w:r>
    </w:p>
    <w:p w14:paraId="3A3A9B88" w14:textId="77777777" w:rsidR="009F0EAE" w:rsidRPr="000846F7" w:rsidRDefault="009F0EAE" w:rsidP="009F0EAE">
      <w:pPr>
        <w:pStyle w:val="1"/>
        <w:numPr>
          <w:ilvl w:val="0"/>
          <w:numId w:val="12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本簡章如有未盡事宜，</w:t>
      </w:r>
      <w:r w:rsidR="00CD2837" w:rsidRPr="000846F7">
        <w:rPr>
          <w:rFonts w:ascii="標楷體" w:eastAsia="標楷體" w:hAnsi="標楷體" w:hint="eastAsia"/>
          <w:sz w:val="28"/>
          <w:szCs w:val="28"/>
        </w:rPr>
        <w:t>本局</w:t>
      </w:r>
      <w:r w:rsidRPr="000846F7">
        <w:rPr>
          <w:rFonts w:ascii="標楷體" w:eastAsia="標楷體" w:hAnsi="標楷體" w:hint="eastAsia"/>
          <w:sz w:val="28"/>
          <w:szCs w:val="28"/>
        </w:rPr>
        <w:t>得修正公布之。</w:t>
      </w:r>
    </w:p>
    <w:p w14:paraId="756D848C" w14:textId="77777777" w:rsidR="009F0EAE" w:rsidRPr="000846F7" w:rsidRDefault="009F0EAE" w:rsidP="009F0EAE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rPr>
          <w:rFonts w:ascii="標楷體" w:eastAsia="標楷體" w:hAnsi="標楷體"/>
          <w:sz w:val="28"/>
          <w:szCs w:val="28"/>
        </w:rPr>
        <w:sectPr w:rsidR="009F0EAE" w:rsidRPr="000846F7" w:rsidSect="00EB3811">
          <w:pgSz w:w="11906" w:h="16838"/>
          <w:pgMar w:top="1440" w:right="1418" w:bottom="1440" w:left="1418" w:header="0" w:footer="992" w:gutter="0"/>
          <w:pgBorders w:offsetFrom="page">
            <w:top w:val="tornPaperBlack" w:sz="31" w:space="30" w:color="FFE599" w:themeColor="accent4" w:themeTint="66"/>
            <w:left w:val="tornPaperBlack" w:sz="31" w:space="30" w:color="FFE599" w:themeColor="accent4" w:themeTint="66"/>
            <w:bottom w:val="tornPaperBlack" w:sz="31" w:space="30" w:color="FFE599" w:themeColor="accent4" w:themeTint="66"/>
            <w:right w:val="tornPaperBlack" w:sz="31" w:space="30" w:color="FFE599" w:themeColor="accent4" w:themeTint="66"/>
          </w:pgBorders>
          <w:cols w:space="720"/>
          <w:formProt w:val="0"/>
          <w:docGrid w:type="lines" w:linePitch="360"/>
        </w:sectPr>
      </w:pPr>
    </w:p>
    <w:p w14:paraId="0582EE64" w14:textId="37B89357" w:rsidR="0062320E" w:rsidRPr="000846F7" w:rsidRDefault="005C5AAD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0846F7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EDFE2" wp14:editId="0618DED6">
                <wp:simplePos x="0" y="0"/>
                <wp:positionH relativeFrom="margin">
                  <wp:align>left</wp:align>
                </wp:positionH>
                <wp:positionV relativeFrom="paragraph">
                  <wp:posOffset>2886075</wp:posOffset>
                </wp:positionV>
                <wp:extent cx="5782945" cy="3067050"/>
                <wp:effectExtent l="0" t="0" r="27305" b="1905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3067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BF61" w14:textId="77777777" w:rsidR="0062320E" w:rsidRPr="00205FF6" w:rsidRDefault="0062320E" w:rsidP="0062320E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14:paraId="3670CF85" w14:textId="77777777" w:rsidR="0062320E" w:rsidRPr="00205FF6" w:rsidRDefault="0062320E" w:rsidP="00B86A4C">
                            <w:pPr>
                              <w:numPr>
                                <w:ilvl w:val="0"/>
                                <w:numId w:val="16"/>
                              </w:numPr>
                              <w:spacing w:line="520" w:lineRule="atLeast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請勿更改申請表中之順序與項目。</w:t>
                            </w:r>
                          </w:p>
                          <w:p w14:paraId="20D5EEA5" w14:textId="77777777" w:rsidR="0062320E" w:rsidRPr="00205FF6" w:rsidRDefault="0062320E" w:rsidP="00B86A4C">
                            <w:pPr>
                              <w:numPr>
                                <w:ilvl w:val="0"/>
                                <w:numId w:val="16"/>
                              </w:numPr>
                              <w:spacing w:line="520" w:lineRule="atLeast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如有疑問，請於上班時間致電</w:t>
                            </w: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02-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2960</w:t>
                            </w: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3456</w:t>
                            </w:r>
                            <w:r w:rsidR="00690DC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684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曾</w:t>
                            </w: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小姐。</w:t>
                            </w:r>
                          </w:p>
                          <w:p w14:paraId="4A30F4CD" w14:textId="2A0D3CD0" w:rsidR="00B86A4C" w:rsidRPr="00B86A4C" w:rsidRDefault="0062320E" w:rsidP="00B86A4C">
                            <w:pPr>
                              <w:numPr>
                                <w:ilvl w:val="0"/>
                                <w:numId w:val="16"/>
                              </w:numPr>
                              <w:spacing w:line="520" w:lineRule="atLeast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茲同意</w:t>
                            </w:r>
                            <w:r w:rsidR="00B86A4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本局</w:t>
                            </w: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為辦理</w:t>
                            </w:r>
                            <w:r w:rsidR="00B86A4C" w:rsidRPr="00B86A4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新北市原住民族藝術與工藝類策展補助</w:t>
                            </w: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作業，進行個人資料蒐集，並了解相關資料將依《個人資料保護法》規定處理。</w:t>
                            </w:r>
                          </w:p>
                          <w:p w14:paraId="532C338A" w14:textId="77777777" w:rsidR="0062320E" w:rsidRPr="00205FF6" w:rsidRDefault="0062320E" w:rsidP="0062320E">
                            <w:pPr>
                              <w:pStyle w:val="af2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205FF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我已詳閱並同意簡章內相關事項。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DFE2" id="矩形 2" o:spid="_x0000_s1026" style="position:absolute;left:0;text-align:left;margin-left:0;margin-top:227.25pt;width:455.35pt;height:24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" fillcolor="#fff2cc [663]" strokecolor="#823b0b [1605]">
                <v:textbox>
                  <w:txbxContent>
                    <w:p w14:paraId="622EBF61" w14:textId="77777777" w:rsidR="0062320E" w:rsidRPr="00205FF6" w:rsidRDefault="0062320E" w:rsidP="0062320E">
                      <w:pPr>
                        <w:spacing w:line="0" w:lineRule="atLeas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205FF6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14:paraId="3670CF85" w14:textId="77777777" w:rsidR="0062320E" w:rsidRPr="00205FF6" w:rsidRDefault="0062320E" w:rsidP="00B86A4C">
                      <w:pPr>
                        <w:numPr>
                          <w:ilvl w:val="0"/>
                          <w:numId w:val="16"/>
                        </w:numPr>
                        <w:spacing w:line="520" w:lineRule="atLeast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請勿更改申請表中之順序與項目。</w:t>
                      </w:r>
                    </w:p>
                    <w:p w14:paraId="20D5EEA5" w14:textId="77777777" w:rsidR="0062320E" w:rsidRPr="00205FF6" w:rsidRDefault="0062320E" w:rsidP="00B86A4C">
                      <w:pPr>
                        <w:numPr>
                          <w:ilvl w:val="0"/>
                          <w:numId w:val="16"/>
                        </w:numPr>
                        <w:spacing w:line="520" w:lineRule="atLeast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如有疑問，請於上班時間致電</w:t>
                      </w: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02-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2960</w:t>
                      </w: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3456</w:t>
                      </w:r>
                      <w:r w:rsidR="00690DCD">
                        <w:rPr>
                          <w:rFonts w:eastAsia="標楷體" w:hint="eastAsia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684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曾</w:t>
                      </w: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小姐。</w:t>
                      </w:r>
                    </w:p>
                    <w:p w14:paraId="4A30F4CD" w14:textId="2A0D3CD0" w:rsidR="00B86A4C" w:rsidRPr="00B86A4C" w:rsidRDefault="0062320E" w:rsidP="00B86A4C">
                      <w:pPr>
                        <w:numPr>
                          <w:ilvl w:val="0"/>
                          <w:numId w:val="16"/>
                        </w:numPr>
                        <w:spacing w:line="520" w:lineRule="atLeast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茲同意</w:t>
                      </w:r>
                      <w:r w:rsidR="00B86A4C">
                        <w:rPr>
                          <w:rFonts w:eastAsia="標楷體" w:hint="eastAsia"/>
                          <w:sz w:val="28"/>
                          <w:szCs w:val="28"/>
                        </w:rPr>
                        <w:t>本局</w:t>
                      </w: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為辦理</w:t>
                      </w:r>
                      <w:r w:rsidR="00B86A4C" w:rsidRPr="00B86A4C">
                        <w:rPr>
                          <w:rFonts w:eastAsia="標楷體" w:hint="eastAsia"/>
                          <w:sz w:val="28"/>
                          <w:szCs w:val="28"/>
                        </w:rPr>
                        <w:t>新北市原住民族藝術與工藝類策展補助</w:t>
                      </w: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作業，進行個人資料蒐集，並了解相關資料將依《個人資料保護法》規定處理。</w:t>
                      </w:r>
                    </w:p>
                    <w:p w14:paraId="532C338A" w14:textId="77777777" w:rsidR="0062320E" w:rsidRPr="00205FF6" w:rsidRDefault="0062320E" w:rsidP="0062320E">
                      <w:pPr>
                        <w:pStyle w:val="af2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205FF6">
                        <w:rPr>
                          <w:rFonts w:eastAsia="標楷體"/>
                          <w:sz w:val="28"/>
                          <w:szCs w:val="28"/>
                        </w:rPr>
                        <w:t>我已詳閱並同意簡章內相關事項。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0846F7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B6B81E" wp14:editId="6F2E1981">
            <wp:simplePos x="0" y="0"/>
            <wp:positionH relativeFrom="margin">
              <wp:align>center</wp:align>
            </wp:positionH>
            <wp:positionV relativeFrom="paragraph">
              <wp:posOffset>833755</wp:posOffset>
            </wp:positionV>
            <wp:extent cx="1959864" cy="1959864"/>
            <wp:effectExtent l="0" t="0" r="2540" b="254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原民局-彩色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64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62" w:rsidRPr="000846F7">
        <w:rPr>
          <w:rFonts w:ascii="標楷體" w:eastAsia="標楷體" w:hAnsi="標楷體" w:hint="eastAsia"/>
          <w:b/>
          <w:sz w:val="32"/>
          <w:szCs w:val="28"/>
        </w:rPr>
        <w:t>110至111年度</w:t>
      </w:r>
      <w:r w:rsidR="00157362" w:rsidRPr="000846F7">
        <w:rPr>
          <w:rFonts w:ascii="標楷體" w:eastAsia="標楷體" w:hAnsi="標楷體"/>
          <w:b/>
          <w:spacing w:val="-20"/>
          <w:sz w:val="32"/>
          <w:szCs w:val="28"/>
        </w:rPr>
        <w:t>原住民族工藝產業推廣計畫-原住民族</w:t>
      </w:r>
      <w:r w:rsidR="00157362" w:rsidRPr="000846F7">
        <w:rPr>
          <w:rFonts w:ascii="標楷體" w:eastAsia="標楷體" w:hAnsi="標楷體" w:hint="eastAsia"/>
          <w:b/>
          <w:spacing w:val="-20"/>
          <w:sz w:val="32"/>
          <w:szCs w:val="28"/>
        </w:rPr>
        <w:t>藝術與工藝類</w:t>
      </w:r>
      <w:r w:rsidR="00157362" w:rsidRPr="000846F7">
        <w:rPr>
          <w:rFonts w:ascii="標楷體" w:eastAsia="標楷體" w:hAnsi="標楷體"/>
          <w:b/>
          <w:spacing w:val="-20"/>
          <w:sz w:val="32"/>
          <w:szCs w:val="28"/>
        </w:rPr>
        <w:t>策展補助</w:t>
      </w:r>
      <w:bookmarkStart w:id="1" w:name="_GoBack"/>
      <w:bookmarkEnd w:id="1"/>
    </w:p>
    <w:p w14:paraId="0B002BCD" w14:textId="77777777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14:paraId="209D172A" w14:textId="77777777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14:paraId="458E68DE" w14:textId="77777777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right"/>
        <w:rPr>
          <w:rFonts w:ascii="標楷體" w:eastAsia="標楷體" w:hAnsi="標楷體"/>
          <w:b/>
          <w:sz w:val="28"/>
          <w:szCs w:val="28"/>
        </w:rPr>
      </w:pPr>
      <w:r w:rsidRPr="000846F7">
        <w:rPr>
          <w:rFonts w:ascii="標楷體" w:eastAsia="標楷體" w:hAnsi="標楷體" w:hint="eastAsia"/>
          <w:b/>
          <w:sz w:val="28"/>
          <w:szCs w:val="28"/>
        </w:rPr>
        <w:t>申請者：_____________________</w:t>
      </w:r>
    </w:p>
    <w:p w14:paraId="0359F8D9" w14:textId="77777777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14:paraId="483B253B" w14:textId="77777777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</w:pPr>
    </w:p>
    <w:p w14:paraId="201025B9" w14:textId="548C554B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distribute"/>
        <w:rPr>
          <w:rFonts w:ascii="標楷體" w:eastAsia="標楷體" w:hAnsi="標楷體"/>
          <w:b/>
          <w:sz w:val="28"/>
          <w:szCs w:val="28"/>
        </w:rPr>
      </w:pPr>
      <w:r w:rsidRPr="000846F7">
        <w:rPr>
          <w:rFonts w:ascii="標楷體" w:eastAsia="標楷體" w:hAnsi="標楷體" w:hint="eastAsia"/>
          <w:b/>
          <w:sz w:val="28"/>
          <w:szCs w:val="28"/>
        </w:rPr>
        <w:t>申請日期：</w:t>
      </w:r>
      <w:r w:rsidR="00157362" w:rsidRPr="000846F7">
        <w:rPr>
          <w:rFonts w:ascii="標楷體" w:eastAsia="標楷體" w:hAnsi="標楷體" w:hint="eastAsia"/>
          <w:b/>
          <w:sz w:val="28"/>
          <w:szCs w:val="28"/>
        </w:rPr>
        <w:t xml:space="preserve">　　　</w:t>
      </w:r>
      <w:r w:rsidRPr="000846F7">
        <w:rPr>
          <w:rFonts w:ascii="標楷體" w:eastAsia="標楷體" w:hAnsi="標楷體" w:hint="eastAsia"/>
          <w:b/>
          <w:sz w:val="28"/>
          <w:szCs w:val="28"/>
        </w:rPr>
        <w:t>年　　　月　　　日</w:t>
      </w:r>
    </w:p>
    <w:p w14:paraId="2683E328" w14:textId="77777777" w:rsidR="00B86A4C" w:rsidRPr="000846F7" w:rsidRDefault="00B86A4C" w:rsidP="00B86A4C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jc w:val="center"/>
        <w:rPr>
          <w:rFonts w:ascii="標楷體" w:eastAsia="標楷體" w:hAnsi="標楷體"/>
          <w:b/>
          <w:sz w:val="28"/>
          <w:szCs w:val="28"/>
        </w:rPr>
        <w:sectPr w:rsidR="00B86A4C" w:rsidRPr="000846F7" w:rsidSect="00EB3811">
          <w:pgSz w:w="11906" w:h="16838"/>
          <w:pgMar w:top="1440" w:right="1418" w:bottom="1440" w:left="1418" w:header="0" w:footer="992" w:gutter="0"/>
          <w:pgBorders w:offsetFrom="page">
            <w:top w:val="tornPaperBlack" w:sz="31" w:space="30" w:color="FFE599" w:themeColor="accent4" w:themeTint="66"/>
            <w:left w:val="tornPaperBlack" w:sz="31" w:space="30" w:color="FFE599" w:themeColor="accent4" w:themeTint="66"/>
            <w:bottom w:val="tornPaperBlack" w:sz="31" w:space="30" w:color="FFE599" w:themeColor="accent4" w:themeTint="66"/>
            <w:right w:val="tornPaperBlack" w:sz="31" w:space="30" w:color="FFE599" w:themeColor="accent4" w:themeTint="66"/>
          </w:pgBorders>
          <w:cols w:space="720"/>
          <w:formProt w:val="0"/>
          <w:docGrid w:type="lines" w:linePitch="360"/>
        </w:sectPr>
      </w:pPr>
    </w:p>
    <w:p w14:paraId="2CAE2ACF" w14:textId="3420F4E1" w:rsidR="0062320E" w:rsidRPr="000846F7" w:rsidRDefault="0062320E" w:rsidP="0062320E">
      <w:pPr>
        <w:pStyle w:val="1"/>
        <w:tabs>
          <w:tab w:val="left" w:pos="588"/>
        </w:tabs>
        <w:snapToGrid w:val="0"/>
        <w:spacing w:before="180" w:after="180" w:line="600" w:lineRule="exact"/>
        <w:ind w:left="0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b/>
          <w:sz w:val="28"/>
          <w:szCs w:val="28"/>
        </w:rPr>
        <w:t>新北市原住民族藝術與工藝類策展補助申請計畫書</w:t>
      </w:r>
    </w:p>
    <w:p w14:paraId="30AD004C" w14:textId="77777777" w:rsidR="0037421A" w:rsidRPr="000846F7" w:rsidRDefault="000340DF" w:rsidP="000340DF">
      <w:pPr>
        <w:pStyle w:val="1"/>
        <w:numPr>
          <w:ilvl w:val="0"/>
          <w:numId w:val="7"/>
        </w:numPr>
        <w:tabs>
          <w:tab w:val="left" w:pos="588"/>
        </w:tabs>
        <w:snapToGrid w:val="0"/>
        <w:spacing w:before="180" w:after="180" w:line="600" w:lineRule="exact"/>
        <w:ind w:left="426" w:hanging="568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計畫目標：</w:t>
      </w:r>
    </w:p>
    <w:p w14:paraId="77F126D1" w14:textId="77777777" w:rsidR="0037421A" w:rsidRPr="000846F7" w:rsidRDefault="0037421A" w:rsidP="0037421A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rPr>
          <w:rFonts w:ascii="標楷體" w:eastAsia="標楷體" w:hAnsi="標楷體"/>
          <w:sz w:val="28"/>
          <w:szCs w:val="28"/>
        </w:rPr>
      </w:pPr>
    </w:p>
    <w:p w14:paraId="796B1D81" w14:textId="77777777" w:rsidR="000340DF" w:rsidRPr="000846F7" w:rsidRDefault="000340DF" w:rsidP="0037421A">
      <w:pPr>
        <w:pStyle w:val="1"/>
        <w:tabs>
          <w:tab w:val="left" w:pos="588"/>
        </w:tabs>
        <w:snapToGrid w:val="0"/>
        <w:spacing w:before="180" w:after="180" w:line="600" w:lineRule="exact"/>
        <w:ind w:left="-57"/>
        <w:contextualSpacing/>
        <w:rPr>
          <w:rFonts w:ascii="標楷體" w:eastAsia="標楷體" w:hAnsi="標楷體"/>
          <w:sz w:val="28"/>
          <w:szCs w:val="28"/>
        </w:rPr>
      </w:pPr>
    </w:p>
    <w:p w14:paraId="1D57C830" w14:textId="77777777" w:rsidR="0037421A" w:rsidRPr="000846F7" w:rsidRDefault="006E1A58" w:rsidP="005D729C">
      <w:pPr>
        <w:pStyle w:val="1"/>
        <w:numPr>
          <w:ilvl w:val="0"/>
          <w:numId w:val="7"/>
        </w:numPr>
        <w:tabs>
          <w:tab w:val="left" w:pos="588"/>
        </w:tabs>
        <w:snapToGrid w:val="0"/>
        <w:spacing w:before="180" w:after="180" w:line="600" w:lineRule="exact"/>
        <w:ind w:left="426" w:hanging="568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計畫內容</w:t>
      </w:r>
      <w:r w:rsidR="0037421A" w:rsidRPr="000846F7">
        <w:rPr>
          <w:rFonts w:ascii="標楷體" w:eastAsia="標楷體" w:hAnsi="標楷體" w:hint="eastAsia"/>
          <w:sz w:val="28"/>
          <w:szCs w:val="28"/>
        </w:rPr>
        <w:t>申請表</w:t>
      </w:r>
      <w:r w:rsidR="000340DF" w:rsidRPr="000846F7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fb"/>
        <w:tblW w:w="0" w:type="auto"/>
        <w:tblInd w:w="127" w:type="dxa"/>
        <w:tblLook w:val="04A0" w:firstRow="1" w:lastRow="0" w:firstColumn="1" w:lastColumn="0" w:noHBand="0" w:noVBand="1"/>
      </w:tblPr>
      <w:tblGrid>
        <w:gridCol w:w="709"/>
        <w:gridCol w:w="860"/>
        <w:gridCol w:w="3392"/>
        <w:gridCol w:w="1418"/>
        <w:gridCol w:w="2410"/>
      </w:tblGrid>
      <w:tr w:rsidR="000846F7" w:rsidRPr="000846F7" w14:paraId="0D9FC89E" w14:textId="77777777" w:rsidTr="006B10C1">
        <w:trPr>
          <w:trHeight w:val="845"/>
        </w:trPr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BA7A9AF" w14:textId="77777777" w:rsidR="0037421A" w:rsidRPr="000846F7" w:rsidRDefault="006B10C1" w:rsidP="002B7535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722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258D04" w14:textId="2D0829C7" w:rsidR="0037421A" w:rsidRPr="000846F7" w:rsidRDefault="006B10C1" w:rsidP="00C10D1F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□社會組</w:t>
            </w:r>
            <w:r w:rsidR="00157362" w:rsidRPr="000846F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□學</w:t>
            </w:r>
            <w:r w:rsidR="00C10D1F" w:rsidRPr="000846F7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157362" w:rsidRPr="000846F7">
              <w:rPr>
                <w:rFonts w:ascii="標楷體" w:eastAsia="標楷體" w:hAnsi="標楷體" w:hint="eastAsia"/>
                <w:sz w:val="28"/>
                <w:szCs w:val="28"/>
              </w:rPr>
              <w:t>，年度：</w:t>
            </w:r>
          </w:p>
        </w:tc>
      </w:tr>
      <w:tr w:rsidR="000846F7" w:rsidRPr="000846F7" w14:paraId="2BAC079A" w14:textId="77777777" w:rsidTr="006B10C1">
        <w:trPr>
          <w:trHeight w:val="845"/>
        </w:trPr>
        <w:tc>
          <w:tcPr>
            <w:tcW w:w="156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5E01A1C" w14:textId="77777777" w:rsidR="006B10C1" w:rsidRPr="000846F7" w:rsidRDefault="006B10C1" w:rsidP="002B7535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展覽名稱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41566D4D" w14:textId="77777777" w:rsidR="006B10C1" w:rsidRPr="000846F7" w:rsidRDefault="006B10C1" w:rsidP="002B7535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6F7" w:rsidRPr="000846F7" w14:paraId="3F34CB3C" w14:textId="77777777" w:rsidTr="00B04CCA">
        <w:trPr>
          <w:trHeight w:val="781"/>
        </w:trPr>
        <w:tc>
          <w:tcPr>
            <w:tcW w:w="1569" w:type="dxa"/>
            <w:gridSpan w:val="2"/>
            <w:vMerge w:val="restar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01AC769E" w14:textId="77777777" w:rsidR="005F7F16" w:rsidRPr="000846F7" w:rsidRDefault="006E1A58" w:rsidP="005F7F16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5F7F16"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504F2C71" w14:textId="77777777" w:rsidR="006E1A58" w:rsidRPr="000846F7" w:rsidRDefault="005F7F16" w:rsidP="005F7F16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2"/>
                <w:szCs w:val="28"/>
              </w:rPr>
              <w:t>（</w:t>
            </w:r>
            <w:r w:rsidR="005D729C" w:rsidRPr="000846F7">
              <w:rPr>
                <w:rFonts w:ascii="標楷體" w:eastAsia="標楷體" w:hAnsi="標楷體" w:hint="eastAsia"/>
                <w:b/>
                <w:sz w:val="22"/>
                <w:szCs w:val="28"/>
              </w:rPr>
              <w:t>創</w:t>
            </w:r>
            <w:r w:rsidRPr="000846F7">
              <w:rPr>
                <w:rFonts w:ascii="標楷體" w:eastAsia="標楷體" w:hAnsi="標楷體" w:hint="eastAsia"/>
                <w:b/>
                <w:sz w:val="22"/>
                <w:szCs w:val="28"/>
              </w:rPr>
              <w:t>作者）</w:t>
            </w:r>
          </w:p>
        </w:tc>
        <w:tc>
          <w:tcPr>
            <w:tcW w:w="3392" w:type="dxa"/>
            <w:vMerge w:val="restart"/>
            <w:vAlign w:val="center"/>
          </w:tcPr>
          <w:p w14:paraId="0868C8DE" w14:textId="77777777" w:rsidR="006E1A58" w:rsidRPr="000846F7" w:rsidRDefault="006E1A58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6EEA0A6" w14:textId="77777777" w:rsidR="006E1A58" w:rsidRPr="000846F7" w:rsidRDefault="006E1A58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7B95DC63" w14:textId="77777777" w:rsidR="006E1A58" w:rsidRPr="000846F7" w:rsidRDefault="006E1A58" w:rsidP="00F22E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□男　□女</w:t>
            </w:r>
          </w:p>
        </w:tc>
      </w:tr>
      <w:tr w:rsidR="000846F7" w:rsidRPr="000846F7" w14:paraId="3C5AEA7E" w14:textId="77777777" w:rsidTr="00B04CCA">
        <w:trPr>
          <w:trHeight w:val="874"/>
        </w:trPr>
        <w:tc>
          <w:tcPr>
            <w:tcW w:w="1569" w:type="dxa"/>
            <w:gridSpan w:val="2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67658DA4" w14:textId="77777777" w:rsidR="006E1A58" w:rsidRPr="000846F7" w:rsidRDefault="006E1A58" w:rsidP="002B7535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92" w:type="dxa"/>
            <w:vMerge/>
            <w:vAlign w:val="center"/>
          </w:tcPr>
          <w:p w14:paraId="3DF7CC68" w14:textId="77777777" w:rsidR="006E1A58" w:rsidRPr="000846F7" w:rsidRDefault="006E1A58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66986F9" w14:textId="77777777" w:rsidR="006E1A58" w:rsidRPr="000846F7" w:rsidRDefault="006E1A58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族籍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796BEC73" w14:textId="77777777" w:rsidR="006E1A58" w:rsidRPr="000846F7" w:rsidRDefault="006E1A58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6F7" w:rsidRPr="000846F7" w14:paraId="5F73A166" w14:textId="77777777" w:rsidTr="000340DF">
        <w:trPr>
          <w:trHeight w:val="1304"/>
        </w:trPr>
        <w:tc>
          <w:tcPr>
            <w:tcW w:w="1569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06E2C136" w14:textId="77777777" w:rsidR="005F7F16" w:rsidRPr="000846F7" w:rsidRDefault="005F7F16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220" w:type="dxa"/>
            <w:gridSpan w:val="3"/>
            <w:tcBorders>
              <w:right w:val="double" w:sz="4" w:space="0" w:color="auto"/>
            </w:tcBorders>
            <w:vAlign w:val="center"/>
          </w:tcPr>
          <w:p w14:paraId="441AFB80" w14:textId="77777777" w:rsidR="005F7F16" w:rsidRPr="000846F7" w:rsidRDefault="005F7F16" w:rsidP="000340DF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5A2F30E5" w14:textId="77777777" w:rsidR="005F7F16" w:rsidRPr="000846F7" w:rsidRDefault="005F7F16" w:rsidP="000340DF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  <w:tr w:rsidR="000846F7" w:rsidRPr="000846F7" w14:paraId="69835A55" w14:textId="77777777" w:rsidTr="005420E0">
        <w:trPr>
          <w:trHeight w:val="1474"/>
        </w:trPr>
        <w:tc>
          <w:tcPr>
            <w:tcW w:w="1569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7203A895" w14:textId="77777777" w:rsidR="006E1A58" w:rsidRPr="000846F7" w:rsidRDefault="006E1A58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聯絡資訊</w:t>
            </w:r>
          </w:p>
        </w:tc>
        <w:tc>
          <w:tcPr>
            <w:tcW w:w="7220" w:type="dxa"/>
            <w:gridSpan w:val="3"/>
            <w:tcBorders>
              <w:right w:val="double" w:sz="4" w:space="0" w:color="auto"/>
            </w:tcBorders>
            <w:vAlign w:val="center"/>
          </w:tcPr>
          <w:p w14:paraId="116756DD" w14:textId="77777777" w:rsidR="006E1A58" w:rsidRPr="000846F7" w:rsidRDefault="006E1A58" w:rsidP="000340DF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  <w:p w14:paraId="447C2424" w14:textId="77777777" w:rsidR="006E1A58" w:rsidRPr="000846F7" w:rsidRDefault="006E1A58" w:rsidP="000340DF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E-M</w:t>
            </w:r>
            <w:r w:rsidRPr="000846F7">
              <w:rPr>
                <w:rFonts w:ascii="標楷體" w:eastAsia="標楷體" w:hAnsi="標楷體"/>
                <w:sz w:val="28"/>
                <w:szCs w:val="28"/>
              </w:rPr>
              <w:t>ail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846F7" w:rsidRPr="000846F7" w14:paraId="20B97644" w14:textId="77777777" w:rsidTr="00CE7075">
        <w:trPr>
          <w:trHeight w:val="3412"/>
        </w:trPr>
        <w:tc>
          <w:tcPr>
            <w:tcW w:w="1569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6F2D663D" w14:textId="77777777" w:rsidR="007203AE" w:rsidRPr="000846F7" w:rsidRDefault="007203AE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個人簡介</w:t>
            </w:r>
          </w:p>
        </w:tc>
        <w:tc>
          <w:tcPr>
            <w:tcW w:w="7220" w:type="dxa"/>
            <w:gridSpan w:val="3"/>
            <w:tcBorders>
              <w:right w:val="double" w:sz="4" w:space="0" w:color="auto"/>
            </w:tcBorders>
          </w:tcPr>
          <w:p w14:paraId="3BB81990" w14:textId="77777777" w:rsidR="007203AE" w:rsidRPr="000846F7" w:rsidRDefault="007203AE" w:rsidP="007203AE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(最高學歷、參展經歷、獲獎紀錄等，字數限1</w:t>
            </w:r>
            <w:r w:rsidRPr="000846F7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000字(含)以內)</w:t>
            </w:r>
          </w:p>
        </w:tc>
      </w:tr>
      <w:tr w:rsidR="000846F7" w:rsidRPr="000846F7" w14:paraId="4C382734" w14:textId="77777777" w:rsidTr="000340DF">
        <w:trPr>
          <w:trHeight w:val="1134"/>
        </w:trPr>
        <w:tc>
          <w:tcPr>
            <w:tcW w:w="1569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05FAD716" w14:textId="77777777" w:rsidR="005F7F16" w:rsidRPr="000846F7" w:rsidRDefault="000340DF" w:rsidP="000340DF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7220" w:type="dxa"/>
            <w:gridSpan w:val="3"/>
            <w:tcBorders>
              <w:right w:val="double" w:sz="4" w:space="0" w:color="auto"/>
            </w:tcBorders>
          </w:tcPr>
          <w:p w14:paraId="031A2C4E" w14:textId="77777777" w:rsidR="000340DF" w:rsidRPr="000846F7" w:rsidRDefault="000340DF" w:rsidP="000340DF">
            <w:pPr>
              <w:pStyle w:val="1"/>
              <w:numPr>
                <w:ilvl w:val="0"/>
                <w:numId w:val="9"/>
              </w:numPr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作品概念介紹：</w:t>
            </w:r>
          </w:p>
          <w:p w14:paraId="1E22607D" w14:textId="77777777" w:rsidR="00641B39" w:rsidRPr="000846F7" w:rsidRDefault="000340DF" w:rsidP="00641B39">
            <w:pPr>
              <w:pStyle w:val="1"/>
              <w:numPr>
                <w:ilvl w:val="0"/>
                <w:numId w:val="9"/>
              </w:numPr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作品媒材：</w:t>
            </w:r>
          </w:p>
          <w:p w14:paraId="27DC5F13" w14:textId="77777777" w:rsidR="005F7F16" w:rsidRPr="000846F7" w:rsidRDefault="00641B39" w:rsidP="00641B39">
            <w:pPr>
              <w:pStyle w:val="1"/>
              <w:numPr>
                <w:ilvl w:val="0"/>
                <w:numId w:val="9"/>
              </w:numPr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作品尺寸：</w:t>
            </w:r>
            <w:r w:rsidR="00B86A4C" w:rsidRPr="000846F7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B86A4C" w:rsidRPr="000846F7">
              <w:rPr>
                <w:rFonts w:ascii="標楷體" w:eastAsia="標楷體" w:hAnsi="標楷體" w:hint="eastAsia"/>
                <w:sz w:val="28"/>
                <w:szCs w:val="28"/>
              </w:rPr>
              <w:t>*____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寬</w:t>
            </w:r>
            <w:r w:rsidR="00B86A4C" w:rsidRPr="000846F7">
              <w:rPr>
                <w:rFonts w:ascii="標楷體" w:eastAsia="標楷體" w:hAnsi="標楷體" w:hint="eastAsia"/>
                <w:sz w:val="28"/>
                <w:szCs w:val="28"/>
              </w:rPr>
              <w:t>*_____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高cm</w:t>
            </w:r>
          </w:p>
        </w:tc>
      </w:tr>
      <w:tr w:rsidR="000846F7" w:rsidRPr="000846F7" w14:paraId="7107F0F9" w14:textId="77777777" w:rsidTr="007C523F">
        <w:trPr>
          <w:trHeight w:val="687"/>
        </w:trPr>
        <w:tc>
          <w:tcPr>
            <w:tcW w:w="878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144E4C9" w14:textId="77777777" w:rsidR="007203AE" w:rsidRPr="000846F7" w:rsidRDefault="007C523F" w:rsidP="007203AE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作品照片</w:t>
            </w:r>
          </w:p>
          <w:p w14:paraId="6B09C643" w14:textId="77777777" w:rsidR="007C523F" w:rsidRPr="000846F7" w:rsidRDefault="007C523F" w:rsidP="007203AE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2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(請提供清楚之作品照片各角度共3張以上</w:t>
            </w:r>
            <w:r w:rsidR="007203AE" w:rsidRPr="000846F7">
              <w:rPr>
                <w:rFonts w:ascii="標楷體" w:eastAsia="標楷體" w:hAnsi="標楷體" w:hint="eastAsia"/>
                <w:sz w:val="28"/>
                <w:szCs w:val="28"/>
              </w:rPr>
              <w:t>，並含與展出空間之設計模擬圖</w:t>
            </w:r>
            <w:r w:rsidRPr="000846F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846F7" w:rsidRPr="000846F7" w14:paraId="3386BD7D" w14:textId="77777777" w:rsidTr="007C523F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B46B61" w14:textId="77777777" w:rsidR="007C523F" w:rsidRPr="000846F7" w:rsidRDefault="007C523F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849DF" w14:textId="77777777" w:rsidR="007C523F" w:rsidRPr="000846F7" w:rsidRDefault="007C523F" w:rsidP="005F7F16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6F7" w:rsidRPr="000846F7" w14:paraId="1BFFCB67" w14:textId="77777777" w:rsidTr="007C523F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03734" w14:textId="77777777" w:rsidR="007C523F" w:rsidRPr="000846F7" w:rsidRDefault="007C523F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2BB15" w14:textId="77777777" w:rsidR="007C523F" w:rsidRPr="000846F7" w:rsidRDefault="007C523F" w:rsidP="005F7F16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46F7" w:rsidRPr="000846F7" w14:paraId="79E0050C" w14:textId="77777777" w:rsidTr="007C523F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2AFFCA" w14:textId="77777777" w:rsidR="007C523F" w:rsidRPr="000846F7" w:rsidRDefault="007C523F" w:rsidP="006E1A58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3CC42" w14:textId="77777777" w:rsidR="007C523F" w:rsidRPr="000846F7" w:rsidRDefault="007C523F" w:rsidP="005F7F16">
            <w:pPr>
              <w:pStyle w:val="1"/>
              <w:tabs>
                <w:tab w:val="left" w:pos="588"/>
              </w:tabs>
              <w:snapToGrid w:val="0"/>
              <w:spacing w:before="100" w:beforeAutospacing="1" w:after="100" w:afterAutospacing="1" w:line="560" w:lineRule="exact"/>
              <w:ind w:left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2E8DFB" w14:textId="77777777" w:rsidR="007C523F" w:rsidRPr="000846F7" w:rsidRDefault="007C523F"/>
    <w:p w14:paraId="6F0989F5" w14:textId="77777777" w:rsidR="006E1A58" w:rsidRPr="000846F7" w:rsidRDefault="006E1A58" w:rsidP="007203AE">
      <w:pPr>
        <w:pStyle w:val="1"/>
        <w:numPr>
          <w:ilvl w:val="0"/>
          <w:numId w:val="7"/>
        </w:numPr>
        <w:tabs>
          <w:tab w:val="left" w:pos="588"/>
        </w:tabs>
        <w:snapToGrid w:val="0"/>
        <w:spacing w:before="180" w:after="180" w:line="600" w:lineRule="exact"/>
        <w:ind w:left="426" w:hanging="568"/>
        <w:contextualSpacing/>
        <w:rPr>
          <w:rFonts w:ascii="標楷體" w:eastAsia="標楷體" w:hAnsi="標楷體"/>
          <w:sz w:val="28"/>
          <w:szCs w:val="28"/>
        </w:rPr>
        <w:sectPr w:rsidR="006E1A58" w:rsidRPr="000846F7" w:rsidSect="00EB3811">
          <w:pgSz w:w="11906" w:h="16838"/>
          <w:pgMar w:top="1440" w:right="1418" w:bottom="1440" w:left="1418" w:header="0" w:footer="992" w:gutter="0"/>
          <w:pgBorders w:offsetFrom="page">
            <w:top w:val="tornPaperBlack" w:sz="31" w:space="30" w:color="FFE599" w:themeColor="accent4" w:themeTint="66"/>
            <w:left w:val="tornPaperBlack" w:sz="31" w:space="30" w:color="FFE599" w:themeColor="accent4" w:themeTint="66"/>
            <w:bottom w:val="tornPaperBlack" w:sz="31" w:space="30" w:color="FFE599" w:themeColor="accent4" w:themeTint="66"/>
            <w:right w:val="tornPaperBlack" w:sz="31" w:space="30" w:color="FFE599" w:themeColor="accent4" w:themeTint="66"/>
          </w:pgBorders>
          <w:cols w:space="720"/>
          <w:formProt w:val="0"/>
          <w:docGrid w:type="lines" w:linePitch="360"/>
        </w:sectPr>
      </w:pPr>
    </w:p>
    <w:p w14:paraId="5BFE698C" w14:textId="77777777" w:rsidR="00EF452B" w:rsidRPr="000846F7" w:rsidRDefault="00EF452B" w:rsidP="00EF452B">
      <w:pPr>
        <w:pStyle w:val="1"/>
        <w:numPr>
          <w:ilvl w:val="0"/>
          <w:numId w:val="7"/>
        </w:numPr>
        <w:tabs>
          <w:tab w:val="left" w:pos="588"/>
        </w:tabs>
        <w:snapToGrid w:val="0"/>
        <w:spacing w:before="180" w:after="180" w:line="600" w:lineRule="exact"/>
        <w:ind w:left="426" w:hanging="568"/>
        <w:contextualSpacing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846F7">
        <w:rPr>
          <w:rFonts w:ascii="Times New Roman" w:eastAsia="標楷體" w:hAnsi="Times New Roman" w:hint="eastAsia"/>
          <w:sz w:val="28"/>
          <w:szCs w:val="24"/>
        </w:rPr>
        <w:t>原住民族藝術與工藝類策展補助項目與標準一覽表</w:t>
      </w:r>
    </w:p>
    <w:p w14:paraId="4A240F47" w14:textId="77777777" w:rsidR="006B10C1" w:rsidRPr="000846F7" w:rsidRDefault="006B10C1" w:rsidP="006B10C1">
      <w:pPr>
        <w:pStyle w:val="1"/>
        <w:numPr>
          <w:ilvl w:val="1"/>
          <w:numId w:val="7"/>
        </w:numPr>
        <w:tabs>
          <w:tab w:val="left" w:pos="588"/>
        </w:tabs>
        <w:snapToGrid w:val="0"/>
        <w:spacing w:before="180" w:after="180" w:line="600" w:lineRule="exact"/>
        <w:ind w:left="567" w:hanging="567"/>
        <w:contextualSpacing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846F7">
        <w:rPr>
          <w:rFonts w:ascii="Times New Roman" w:eastAsia="標楷體" w:hAnsi="Times New Roman" w:hint="eastAsia"/>
          <w:sz w:val="28"/>
          <w:szCs w:val="24"/>
        </w:rPr>
        <w:t>社會組：</w:t>
      </w:r>
    </w:p>
    <w:tbl>
      <w:tblPr>
        <w:tblW w:w="892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4395"/>
      </w:tblGrid>
      <w:tr w:rsidR="000846F7" w:rsidRPr="000846F7" w14:paraId="6DFC791A" w14:textId="77777777" w:rsidTr="0008640B">
        <w:trPr>
          <w:trHeight w:val="8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46AF474" w14:textId="77777777" w:rsidR="00EF452B" w:rsidRPr="000846F7" w:rsidRDefault="00EF452B" w:rsidP="00021B6F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46F7">
              <w:rPr>
                <w:rFonts w:eastAsia="標楷體"/>
                <w:b/>
                <w:kern w:val="0"/>
                <w:sz w:val="28"/>
                <w:szCs w:val="28"/>
              </w:rPr>
              <w:t>項次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630E1ED" w14:textId="77777777" w:rsidR="00EF452B" w:rsidRPr="000846F7" w:rsidRDefault="00EF452B" w:rsidP="00021B6F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46F7">
              <w:rPr>
                <w:rFonts w:eastAsia="標楷體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C582E7E" w14:textId="77777777" w:rsidR="00EF452B" w:rsidRPr="000846F7" w:rsidRDefault="00EF452B" w:rsidP="00021B6F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46F7">
              <w:rPr>
                <w:rFonts w:eastAsia="標楷體"/>
                <w:b/>
                <w:kern w:val="0"/>
                <w:sz w:val="28"/>
                <w:szCs w:val="28"/>
              </w:rPr>
              <w:t>補助標準</w:t>
            </w:r>
          </w:p>
        </w:tc>
      </w:tr>
      <w:tr w:rsidR="000846F7" w:rsidRPr="000846F7" w14:paraId="2AA42FB5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8C7" w14:textId="77777777" w:rsidR="00EF452B" w:rsidRPr="000846F7" w:rsidRDefault="00EF452B" w:rsidP="00021B6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75B" w14:textId="77777777" w:rsidR="00EF452B" w:rsidRPr="000846F7" w:rsidRDefault="00EF452B" w:rsidP="00021B6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作品媒材材料費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FAE" w14:textId="77777777" w:rsidR="00EF452B" w:rsidRPr="000846F7" w:rsidRDefault="002F2F72" w:rsidP="002F2F7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作品媒材材料費，每單位</w:t>
            </w:r>
            <w:r w:rsidR="00EF452B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最高補助</w:t>
            </w:r>
            <w:r w:rsidR="00536AA5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萬元</w:t>
            </w:r>
            <w:r w:rsidR="007A38D9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0846F7" w:rsidRPr="000846F7" w14:paraId="2746B2F0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237" w14:textId="77777777" w:rsidR="00EF452B" w:rsidRPr="000846F7" w:rsidRDefault="00EF452B" w:rsidP="00021B6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226A" w14:textId="77777777" w:rsidR="00EF452B" w:rsidRPr="000846F7" w:rsidRDefault="00EF452B" w:rsidP="00021B6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展示規劃設計輸出及施工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0EDB" w14:textId="77777777" w:rsidR="00EF452B" w:rsidRPr="000846F7" w:rsidRDefault="002F2F72" w:rsidP="00021B6F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每單位最高補助3萬元</w:t>
            </w:r>
            <w:r w:rsidR="007A38D9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0846F7" w:rsidRPr="000846F7" w14:paraId="1965DEC2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0AF" w14:textId="77777777" w:rsidR="002F2F72" w:rsidRPr="000846F7" w:rsidRDefault="002F2F72" w:rsidP="002F2F72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DF11" w14:textId="77777777" w:rsidR="002F2F72" w:rsidRPr="000846F7" w:rsidRDefault="002F2F72" w:rsidP="002F2F7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3B76" w14:textId="77777777" w:rsidR="002F2F72" w:rsidRPr="000846F7" w:rsidRDefault="002F2F72" w:rsidP="002F2F72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每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單位最高</w:t>
            </w: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補助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1萬</w:t>
            </w: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元。</w:t>
            </w:r>
          </w:p>
        </w:tc>
      </w:tr>
      <w:tr w:rsidR="000846F7" w:rsidRPr="000846F7" w14:paraId="0D2536AC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777D" w14:textId="77777777" w:rsidR="002F2F72" w:rsidRPr="000846F7" w:rsidRDefault="002F2F72" w:rsidP="002F2F72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D65" w14:textId="77777777" w:rsidR="002F2F72" w:rsidRPr="000846F7" w:rsidRDefault="002F2F72" w:rsidP="002F2F7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行政作業費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269D" w14:textId="77777777" w:rsidR="002F2F72" w:rsidRPr="000846F7" w:rsidRDefault="00FF2508" w:rsidP="007A38D9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展覽前</w:t>
            </w:r>
            <w:r w:rsidRPr="000846F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工作會議</w:t>
            </w:r>
            <w:r w:rsidR="007A38D9" w:rsidRPr="000846F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支用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及整體展覽</w:t>
            </w:r>
            <w:r w:rsidR="007A38D9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規劃</w:t>
            </w:r>
            <w:r w:rsidR="007A38D9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0846F7" w:rsidRPr="000846F7" w14:paraId="4EE331F3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B98" w14:textId="77777777" w:rsidR="007A38D9" w:rsidRPr="000846F7" w:rsidRDefault="007A38D9" w:rsidP="007A38D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BF61" w14:textId="77777777" w:rsidR="007A38D9" w:rsidRPr="000846F7" w:rsidRDefault="007A38D9" w:rsidP="007A38D9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其他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BB11" w14:textId="77777777" w:rsidR="007A38D9" w:rsidRPr="000846F7" w:rsidRDefault="007A38D9" w:rsidP="007A38D9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以上未列舉者，依相關規定或實際需要核實編列。</w:t>
            </w:r>
          </w:p>
        </w:tc>
      </w:tr>
      <w:tr w:rsidR="000846F7" w:rsidRPr="000846F7" w14:paraId="639A7A24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08A5" w14:textId="77777777" w:rsidR="007A38D9" w:rsidRPr="000846F7" w:rsidRDefault="007A38D9" w:rsidP="007A38D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AC30" w14:textId="77777777" w:rsidR="007A38D9" w:rsidRPr="000846F7" w:rsidRDefault="007A38D9" w:rsidP="007A38D9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雜費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5DC" w14:textId="77777777" w:rsidR="007A38D9" w:rsidRPr="000846F7" w:rsidRDefault="007A38D9" w:rsidP="007A38D9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以計畫總金額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5%</w:t>
            </w: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為限。</w:t>
            </w:r>
          </w:p>
        </w:tc>
      </w:tr>
      <w:tr w:rsidR="000846F7" w:rsidRPr="000846F7" w14:paraId="6DCB1A17" w14:textId="77777777" w:rsidTr="00157362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363" w14:textId="77777777" w:rsidR="007A38D9" w:rsidRPr="000846F7" w:rsidRDefault="007A38D9" w:rsidP="007A38D9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9D8D" w14:textId="77777777" w:rsidR="007A38D9" w:rsidRPr="000846F7" w:rsidRDefault="007A38D9" w:rsidP="007A38D9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eastAsia="標楷體" w:hint="eastAsia"/>
                <w:sz w:val="28"/>
              </w:rPr>
              <w:t>最高</w:t>
            </w:r>
            <w:r w:rsidR="00C10D1F" w:rsidRPr="000846F7">
              <w:rPr>
                <w:rFonts w:eastAsia="標楷體" w:hint="eastAsia"/>
                <w:sz w:val="28"/>
              </w:rPr>
              <w:t>補助</w:t>
            </w:r>
            <w:r w:rsidRPr="000846F7">
              <w:rPr>
                <w:rFonts w:eastAsia="標楷體" w:hint="eastAsia"/>
                <w:sz w:val="28"/>
              </w:rPr>
              <w:t>10</w:t>
            </w:r>
            <w:r w:rsidRPr="000846F7">
              <w:rPr>
                <w:rFonts w:eastAsia="標楷體" w:hint="eastAsia"/>
                <w:sz w:val="28"/>
              </w:rPr>
              <w:t>萬元整</w:t>
            </w:r>
          </w:p>
        </w:tc>
      </w:tr>
    </w:tbl>
    <w:p w14:paraId="23B4C58A" w14:textId="77777777" w:rsidR="00731AB1" w:rsidRPr="000846F7" w:rsidRDefault="006B10C1" w:rsidP="006B10C1">
      <w:pPr>
        <w:pStyle w:val="1"/>
        <w:numPr>
          <w:ilvl w:val="1"/>
          <w:numId w:val="7"/>
        </w:numPr>
        <w:tabs>
          <w:tab w:val="left" w:pos="588"/>
        </w:tabs>
        <w:snapToGrid w:val="0"/>
        <w:spacing w:before="180" w:after="180" w:line="6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學</w:t>
      </w:r>
      <w:r w:rsidR="00C10D1F" w:rsidRPr="000846F7">
        <w:rPr>
          <w:rFonts w:ascii="標楷體" w:eastAsia="標楷體" w:hAnsi="標楷體" w:hint="eastAsia"/>
          <w:sz w:val="28"/>
          <w:szCs w:val="28"/>
        </w:rPr>
        <w:t>校</w:t>
      </w:r>
      <w:r w:rsidRPr="000846F7">
        <w:rPr>
          <w:rFonts w:ascii="標楷體" w:eastAsia="標楷體" w:hAnsi="標楷體" w:hint="eastAsia"/>
          <w:sz w:val="28"/>
          <w:szCs w:val="28"/>
        </w:rPr>
        <w:t>組：</w:t>
      </w: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4529"/>
      </w:tblGrid>
      <w:tr w:rsidR="000846F7" w:rsidRPr="000846F7" w14:paraId="1B8875E3" w14:textId="77777777" w:rsidTr="006B10C1">
        <w:tc>
          <w:tcPr>
            <w:tcW w:w="993" w:type="dxa"/>
            <w:shd w:val="clear" w:color="auto" w:fill="F4B083" w:themeFill="accent2" w:themeFillTint="99"/>
            <w:vAlign w:val="center"/>
          </w:tcPr>
          <w:p w14:paraId="690B093C" w14:textId="77777777" w:rsidR="006B10C1" w:rsidRPr="000846F7" w:rsidRDefault="006B10C1" w:rsidP="006B10C1">
            <w:pPr>
              <w:pStyle w:val="1"/>
              <w:tabs>
                <w:tab w:val="left" w:pos="588"/>
              </w:tabs>
              <w:snapToGrid w:val="0"/>
              <w:spacing w:before="180" w:after="180" w:line="60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543" w:type="dxa"/>
            <w:shd w:val="clear" w:color="auto" w:fill="F4B083" w:themeFill="accent2" w:themeFillTint="99"/>
            <w:vAlign w:val="center"/>
          </w:tcPr>
          <w:p w14:paraId="676E3549" w14:textId="77777777" w:rsidR="006B10C1" w:rsidRPr="000846F7" w:rsidRDefault="006B10C1" w:rsidP="006B10C1">
            <w:pPr>
              <w:pStyle w:val="1"/>
              <w:tabs>
                <w:tab w:val="left" w:pos="588"/>
              </w:tabs>
              <w:snapToGrid w:val="0"/>
              <w:spacing w:before="180" w:after="180" w:line="60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4529" w:type="dxa"/>
            <w:shd w:val="clear" w:color="auto" w:fill="F4B083" w:themeFill="accent2" w:themeFillTint="99"/>
            <w:vAlign w:val="center"/>
          </w:tcPr>
          <w:p w14:paraId="09FF2058" w14:textId="77777777" w:rsidR="006B10C1" w:rsidRPr="000846F7" w:rsidRDefault="006B10C1" w:rsidP="006B10C1">
            <w:pPr>
              <w:pStyle w:val="1"/>
              <w:tabs>
                <w:tab w:val="left" w:pos="588"/>
              </w:tabs>
              <w:snapToGrid w:val="0"/>
              <w:spacing w:before="180" w:after="180" w:line="600" w:lineRule="exact"/>
              <w:ind w:left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b/>
                <w:sz w:val="28"/>
                <w:szCs w:val="28"/>
              </w:rPr>
              <w:t>補助標準</w:t>
            </w:r>
          </w:p>
        </w:tc>
      </w:tr>
      <w:tr w:rsidR="000846F7" w:rsidRPr="000846F7" w14:paraId="2F3236FB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5D1F357E" w14:textId="77777777" w:rsidR="006B10C1" w:rsidRPr="000846F7" w:rsidRDefault="00681B85" w:rsidP="006B10C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14:paraId="11540D2D" w14:textId="77777777" w:rsidR="006B10C1" w:rsidRPr="000846F7" w:rsidRDefault="006B10C1" w:rsidP="006B10C1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作品媒材材料費</w:t>
            </w:r>
          </w:p>
        </w:tc>
        <w:tc>
          <w:tcPr>
            <w:tcW w:w="4529" w:type="dxa"/>
            <w:vAlign w:val="center"/>
          </w:tcPr>
          <w:p w14:paraId="608A2820" w14:textId="77777777" w:rsidR="006B10C1" w:rsidRPr="000846F7" w:rsidRDefault="006B10C1" w:rsidP="006B10C1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作品媒材材料費，每單位最高補助</w:t>
            </w:r>
            <w:r w:rsidR="00681B85"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萬元。</w:t>
            </w:r>
          </w:p>
        </w:tc>
      </w:tr>
      <w:tr w:rsidR="000846F7" w:rsidRPr="000846F7" w14:paraId="34C125B7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34740F7B" w14:textId="77777777" w:rsidR="00681B85" w:rsidRPr="000846F7" w:rsidRDefault="00681B85" w:rsidP="00681B8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14:paraId="6382A26B" w14:textId="77777777" w:rsidR="00681B85" w:rsidRPr="000846F7" w:rsidRDefault="00681B85" w:rsidP="00681B8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展示規劃設計輸出及施工</w:t>
            </w:r>
          </w:p>
        </w:tc>
        <w:tc>
          <w:tcPr>
            <w:tcW w:w="4529" w:type="dxa"/>
            <w:vAlign w:val="center"/>
          </w:tcPr>
          <w:p w14:paraId="259DE0AD" w14:textId="77777777" w:rsidR="00681B85" w:rsidRPr="000846F7" w:rsidRDefault="00681B85" w:rsidP="00681B8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每單位最高補助3萬元。</w:t>
            </w:r>
          </w:p>
        </w:tc>
      </w:tr>
      <w:tr w:rsidR="000846F7" w:rsidRPr="000846F7" w14:paraId="406AC497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70D0A14A" w14:textId="77777777" w:rsidR="00681B85" w:rsidRPr="000846F7" w:rsidRDefault="00681B85" w:rsidP="00681B8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14:paraId="0EC87C7C" w14:textId="77777777" w:rsidR="00681B85" w:rsidRPr="000846F7" w:rsidRDefault="00681B85" w:rsidP="00681B8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4529" w:type="dxa"/>
            <w:vAlign w:val="center"/>
          </w:tcPr>
          <w:p w14:paraId="3C5C6A67" w14:textId="77777777" w:rsidR="00681B85" w:rsidRPr="000846F7" w:rsidRDefault="00681B85" w:rsidP="00681B8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每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單位最高</w:t>
            </w: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補助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1萬</w:t>
            </w: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元。</w:t>
            </w:r>
          </w:p>
        </w:tc>
      </w:tr>
      <w:tr w:rsidR="000846F7" w:rsidRPr="000846F7" w14:paraId="1AA0EDBE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5B04A028" w14:textId="77777777" w:rsidR="00681B85" w:rsidRPr="000846F7" w:rsidRDefault="00681B85" w:rsidP="00681B8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14:paraId="5B810D6C" w14:textId="77777777" w:rsidR="00681B85" w:rsidRPr="000846F7" w:rsidRDefault="00681B85" w:rsidP="00681B8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行政作業費</w:t>
            </w:r>
          </w:p>
        </w:tc>
        <w:tc>
          <w:tcPr>
            <w:tcW w:w="4529" w:type="dxa"/>
            <w:vAlign w:val="center"/>
          </w:tcPr>
          <w:p w14:paraId="00ECE1D9" w14:textId="77777777" w:rsidR="00681B85" w:rsidRPr="000846F7" w:rsidRDefault="00681B85" w:rsidP="00681B8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展覽前</w:t>
            </w:r>
            <w:r w:rsidRPr="000846F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工作會議</w:t>
            </w:r>
            <w:r w:rsidRPr="000846F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支用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及整體展覽等規劃。</w:t>
            </w:r>
          </w:p>
        </w:tc>
      </w:tr>
      <w:tr w:rsidR="000846F7" w:rsidRPr="000846F7" w14:paraId="5B92E324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2ACD5670" w14:textId="77777777" w:rsidR="00681B85" w:rsidRPr="000846F7" w:rsidRDefault="00681B85" w:rsidP="00681B8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14:paraId="2279BF73" w14:textId="77777777" w:rsidR="00681B85" w:rsidRPr="000846F7" w:rsidRDefault="00681B85" w:rsidP="00681B8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其他</w:t>
            </w:r>
          </w:p>
        </w:tc>
        <w:tc>
          <w:tcPr>
            <w:tcW w:w="4529" w:type="dxa"/>
            <w:vAlign w:val="center"/>
          </w:tcPr>
          <w:p w14:paraId="33B255D0" w14:textId="77777777" w:rsidR="00681B85" w:rsidRPr="000846F7" w:rsidRDefault="00681B85" w:rsidP="00681B8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以上未列舉者，依相關規定或實際需要核實編列。</w:t>
            </w:r>
          </w:p>
        </w:tc>
      </w:tr>
      <w:tr w:rsidR="000846F7" w:rsidRPr="000846F7" w14:paraId="3D24762F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2D20C4B8" w14:textId="77777777" w:rsidR="00681B85" w:rsidRPr="000846F7" w:rsidRDefault="00681B85" w:rsidP="00681B8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14:paraId="5D278089" w14:textId="77777777" w:rsidR="00681B85" w:rsidRPr="000846F7" w:rsidRDefault="00681B85" w:rsidP="00681B8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雜費</w:t>
            </w:r>
          </w:p>
        </w:tc>
        <w:tc>
          <w:tcPr>
            <w:tcW w:w="4529" w:type="dxa"/>
            <w:vAlign w:val="center"/>
          </w:tcPr>
          <w:p w14:paraId="4F7B02BA" w14:textId="77777777" w:rsidR="00681B85" w:rsidRPr="000846F7" w:rsidRDefault="00681B85" w:rsidP="00681B8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以計畫總金額</w:t>
            </w: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5%</w:t>
            </w:r>
            <w:r w:rsidRPr="000846F7">
              <w:rPr>
                <w:rFonts w:ascii="標楷體" w:eastAsia="標楷體" w:hAnsi="標楷體"/>
                <w:kern w:val="0"/>
                <w:sz w:val="28"/>
                <w:szCs w:val="28"/>
              </w:rPr>
              <w:t>為限。</w:t>
            </w:r>
          </w:p>
        </w:tc>
      </w:tr>
      <w:tr w:rsidR="000846F7" w:rsidRPr="000846F7" w14:paraId="07A01C28" w14:textId="77777777" w:rsidTr="00157362">
        <w:trPr>
          <w:trHeight w:val="567"/>
        </w:trPr>
        <w:tc>
          <w:tcPr>
            <w:tcW w:w="993" w:type="dxa"/>
            <w:vAlign w:val="center"/>
          </w:tcPr>
          <w:p w14:paraId="3AD6B008" w14:textId="77777777" w:rsidR="00681B85" w:rsidRPr="000846F7" w:rsidRDefault="00681B85" w:rsidP="00681B8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072" w:type="dxa"/>
            <w:gridSpan w:val="2"/>
            <w:vAlign w:val="center"/>
          </w:tcPr>
          <w:p w14:paraId="592BFD45" w14:textId="77777777" w:rsidR="00681B85" w:rsidRPr="000846F7" w:rsidRDefault="00681B85" w:rsidP="00681B85">
            <w:pPr>
              <w:widowControl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846F7">
              <w:rPr>
                <w:rFonts w:eastAsia="標楷體" w:hint="eastAsia"/>
                <w:sz w:val="28"/>
              </w:rPr>
              <w:t>最高</w:t>
            </w:r>
            <w:r w:rsidR="00C10D1F" w:rsidRPr="000846F7">
              <w:rPr>
                <w:rFonts w:eastAsia="標楷體" w:hint="eastAsia"/>
                <w:sz w:val="28"/>
              </w:rPr>
              <w:t>補助</w:t>
            </w:r>
            <w:r w:rsidRPr="000846F7">
              <w:rPr>
                <w:rFonts w:eastAsia="標楷體" w:hint="eastAsia"/>
                <w:sz w:val="28"/>
              </w:rPr>
              <w:t>15</w:t>
            </w:r>
            <w:r w:rsidRPr="000846F7">
              <w:rPr>
                <w:rFonts w:eastAsia="標楷體" w:hint="eastAsia"/>
                <w:sz w:val="28"/>
              </w:rPr>
              <w:t>萬元整</w:t>
            </w:r>
          </w:p>
        </w:tc>
      </w:tr>
    </w:tbl>
    <w:p w14:paraId="2464E713" w14:textId="77777777" w:rsidR="006B10C1" w:rsidRPr="000846F7" w:rsidRDefault="006B10C1" w:rsidP="006B10C1">
      <w:pPr>
        <w:pStyle w:val="1"/>
        <w:numPr>
          <w:ilvl w:val="1"/>
          <w:numId w:val="7"/>
        </w:numPr>
        <w:tabs>
          <w:tab w:val="left" w:pos="588"/>
        </w:tabs>
        <w:snapToGrid w:val="0"/>
        <w:spacing w:before="180" w:after="180" w:line="600" w:lineRule="exact"/>
        <w:ind w:left="567" w:hanging="567"/>
        <w:contextualSpacing/>
        <w:rPr>
          <w:rFonts w:ascii="標楷體" w:eastAsia="標楷體" w:hAnsi="標楷體"/>
          <w:sz w:val="28"/>
          <w:szCs w:val="28"/>
        </w:rPr>
        <w:sectPr w:rsidR="006B10C1" w:rsidRPr="000846F7" w:rsidSect="00EB3811">
          <w:pgSz w:w="11906" w:h="16838"/>
          <w:pgMar w:top="1440" w:right="1418" w:bottom="1440" w:left="1418" w:header="0" w:footer="992" w:gutter="0"/>
          <w:pgBorders w:offsetFrom="page">
            <w:top w:val="tornPaperBlack" w:sz="31" w:space="30" w:color="FFE599" w:themeColor="accent4" w:themeTint="66"/>
            <w:left w:val="tornPaperBlack" w:sz="31" w:space="30" w:color="FFE599" w:themeColor="accent4" w:themeTint="66"/>
            <w:bottom w:val="tornPaperBlack" w:sz="31" w:space="30" w:color="FFE599" w:themeColor="accent4" w:themeTint="66"/>
            <w:right w:val="tornPaperBlack" w:sz="31" w:space="30" w:color="FFE599" w:themeColor="accent4" w:themeTint="66"/>
          </w:pgBorders>
          <w:cols w:space="720"/>
          <w:formProt w:val="0"/>
          <w:docGrid w:type="lines" w:linePitch="360"/>
        </w:sectPr>
      </w:pPr>
    </w:p>
    <w:p w14:paraId="4E0194C0" w14:textId="77777777" w:rsidR="0037421A" w:rsidRPr="000846F7" w:rsidRDefault="006E1A58" w:rsidP="005D729C">
      <w:pPr>
        <w:pStyle w:val="1"/>
        <w:numPr>
          <w:ilvl w:val="0"/>
          <w:numId w:val="7"/>
        </w:numPr>
        <w:tabs>
          <w:tab w:val="left" w:pos="588"/>
        </w:tabs>
        <w:snapToGrid w:val="0"/>
        <w:spacing w:before="180" w:after="180" w:line="600" w:lineRule="exact"/>
        <w:ind w:left="426" w:hanging="568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切結書</w:t>
      </w:r>
    </w:p>
    <w:p w14:paraId="2DB46337" w14:textId="081AAC45" w:rsidR="006E1A58" w:rsidRPr="000846F7" w:rsidRDefault="005F7F16" w:rsidP="005D729C">
      <w:pPr>
        <w:pStyle w:val="1"/>
        <w:tabs>
          <w:tab w:val="left" w:pos="588"/>
        </w:tabs>
        <w:snapToGrid w:val="0"/>
        <w:spacing w:before="180" w:after="180" w:line="600" w:lineRule="exact"/>
        <w:ind w:left="-57" w:firstLineChars="222" w:firstLine="622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________(以下簡稱乙方)依新北市政府原住民族行政局(以下簡稱甲方)，辦理「</w:t>
      </w:r>
      <w:r w:rsidRPr="000846F7">
        <w:rPr>
          <w:rFonts w:ascii="標楷體" w:eastAsia="標楷體" w:hAnsi="標楷體" w:hint="eastAsia"/>
          <w:b/>
          <w:sz w:val="28"/>
          <w:szCs w:val="28"/>
        </w:rPr>
        <w:t>新北市原住民族藝術與工藝類策展補助計畫」</w:t>
      </w:r>
      <w:r w:rsidRPr="000846F7">
        <w:rPr>
          <w:rFonts w:ascii="標楷體" w:eastAsia="標楷體" w:hAnsi="標楷體" w:hint="eastAsia"/>
          <w:sz w:val="28"/>
          <w:szCs w:val="28"/>
        </w:rPr>
        <w:t>送件，經甲方聘請之評審委員通過，為辦理展出相關事宜，簽訂本切結書，以資遵守。</w:t>
      </w:r>
    </w:p>
    <w:p w14:paraId="7C4F0A2C" w14:textId="77777777" w:rsidR="005F7F16" w:rsidRPr="000846F7" w:rsidRDefault="005F7F16" w:rsidP="005F7F16">
      <w:pPr>
        <w:pStyle w:val="1"/>
        <w:numPr>
          <w:ilvl w:val="0"/>
          <w:numId w:val="8"/>
        </w:numPr>
        <w:tabs>
          <w:tab w:val="left" w:pos="588"/>
        </w:tabs>
        <w:snapToGrid w:val="0"/>
        <w:spacing w:before="180" w:after="180" w:line="600" w:lineRule="exact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展覽事項</w:t>
      </w:r>
      <w:r w:rsidR="00242A57" w:rsidRPr="000846F7">
        <w:rPr>
          <w:rFonts w:ascii="標楷體" w:eastAsia="標楷體" w:hAnsi="標楷體" w:hint="eastAsia"/>
          <w:sz w:val="28"/>
          <w:szCs w:val="28"/>
        </w:rPr>
        <w:t>：</w:t>
      </w:r>
    </w:p>
    <w:p w14:paraId="7F4627FA" w14:textId="77777777" w:rsidR="007E43C1" w:rsidRPr="000846F7" w:rsidRDefault="007E43C1" w:rsidP="007E43C1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展覽名稱</w:t>
      </w:r>
      <w:r w:rsidR="00242A57" w:rsidRPr="000846F7">
        <w:rPr>
          <w:rFonts w:ascii="標楷體" w:eastAsia="標楷體" w:hAnsi="標楷體" w:hint="eastAsia"/>
          <w:sz w:val="28"/>
          <w:szCs w:val="28"/>
        </w:rPr>
        <w:t>：</w:t>
      </w:r>
      <w:r w:rsidR="00536AA5" w:rsidRPr="000846F7">
        <w:rPr>
          <w:rFonts w:ascii="標楷體" w:eastAsia="標楷體" w:hAnsi="標楷體" w:hint="eastAsia"/>
          <w:sz w:val="28"/>
          <w:szCs w:val="28"/>
        </w:rPr>
        <w:t>_________________</w:t>
      </w:r>
    </w:p>
    <w:p w14:paraId="41789489" w14:textId="77777777" w:rsidR="007E43C1" w:rsidRPr="000846F7" w:rsidRDefault="007E43C1" w:rsidP="007E43C1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展出件數</w:t>
      </w:r>
      <w:r w:rsidR="00242A57" w:rsidRPr="000846F7">
        <w:rPr>
          <w:rFonts w:ascii="標楷體" w:eastAsia="標楷體" w:hAnsi="標楷體" w:hint="eastAsia"/>
          <w:sz w:val="28"/>
          <w:szCs w:val="28"/>
        </w:rPr>
        <w:t>/規格：</w:t>
      </w:r>
      <w:r w:rsidR="00536AA5" w:rsidRPr="000846F7">
        <w:rPr>
          <w:rFonts w:ascii="標楷體" w:eastAsia="標楷體" w:hAnsi="標楷體" w:hint="eastAsia"/>
          <w:sz w:val="28"/>
          <w:szCs w:val="28"/>
        </w:rPr>
        <w:t>________________</w:t>
      </w:r>
    </w:p>
    <w:p w14:paraId="49E72934" w14:textId="77777777" w:rsidR="007E43C1" w:rsidRPr="000846F7" w:rsidRDefault="007E43C1" w:rsidP="007E43C1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乙方展出之作品須為送審作品，並依送審時所定之原展覽計畫執行，如有更動需事先徵得本局同意。</w:t>
      </w:r>
    </w:p>
    <w:p w14:paraId="44249D23" w14:textId="77777777" w:rsidR="007E43C1" w:rsidRPr="000846F7" w:rsidRDefault="007E43C1" w:rsidP="007E43C1">
      <w:pPr>
        <w:pStyle w:val="1"/>
        <w:numPr>
          <w:ilvl w:val="0"/>
          <w:numId w:val="8"/>
        </w:numPr>
        <w:tabs>
          <w:tab w:val="left" w:pos="588"/>
        </w:tabs>
        <w:snapToGrid w:val="0"/>
        <w:spacing w:before="180" w:after="180" w:line="600" w:lineRule="exact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展覽作品之包裝、運輸，由乙方負責</w:t>
      </w:r>
    </w:p>
    <w:p w14:paraId="4BAD1B1C" w14:textId="77777777" w:rsidR="005F7F16" w:rsidRPr="000846F7" w:rsidRDefault="00B04CCA" w:rsidP="00242A57">
      <w:pPr>
        <w:pStyle w:val="1"/>
        <w:numPr>
          <w:ilvl w:val="0"/>
          <w:numId w:val="8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作品保險由乙方負責</w:t>
      </w:r>
      <w:r w:rsidR="007E43C1" w:rsidRPr="000846F7">
        <w:rPr>
          <w:rFonts w:ascii="標楷體" w:eastAsia="標楷體" w:hAnsi="標楷體" w:hint="eastAsia"/>
          <w:sz w:val="28"/>
          <w:szCs w:val="28"/>
        </w:rPr>
        <w:t>。若乙方尚未保險，由乙方自行吸收風險責任。</w:t>
      </w:r>
    </w:p>
    <w:p w14:paraId="4AF5E161" w14:textId="77777777" w:rsidR="00536AA5" w:rsidRPr="000846F7" w:rsidRDefault="00536AA5" w:rsidP="00242A57">
      <w:pPr>
        <w:pStyle w:val="1"/>
        <w:numPr>
          <w:ilvl w:val="0"/>
          <w:numId w:val="8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作品如有自然、人為破壞或失竊，由乙方自行吸收風險責任。</w:t>
      </w:r>
    </w:p>
    <w:p w14:paraId="55D428C5" w14:textId="77777777" w:rsidR="00242A57" w:rsidRPr="000846F7" w:rsidRDefault="00242A57" w:rsidP="00242A57">
      <w:pPr>
        <w:pStyle w:val="1"/>
        <w:numPr>
          <w:ilvl w:val="0"/>
          <w:numId w:val="8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佈卸展注意事項</w:t>
      </w:r>
    </w:p>
    <w:p w14:paraId="472CE1F0" w14:textId="77777777" w:rsidR="00242A57" w:rsidRPr="000846F7" w:rsidRDefault="00242A57" w:rsidP="00242A57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乙方佈卸展須配合展</w:t>
      </w:r>
      <w:r w:rsidR="008A034C" w:rsidRPr="000846F7">
        <w:rPr>
          <w:rFonts w:ascii="標楷體" w:eastAsia="標楷體" w:hAnsi="標楷體" w:hint="eastAsia"/>
          <w:sz w:val="28"/>
          <w:szCs w:val="28"/>
        </w:rPr>
        <w:t>出區域</w:t>
      </w:r>
      <w:r w:rsidRPr="000846F7">
        <w:rPr>
          <w:rFonts w:ascii="標楷體" w:eastAsia="標楷體" w:hAnsi="標楷體" w:hint="eastAsia"/>
          <w:sz w:val="28"/>
          <w:szCs w:val="28"/>
        </w:rPr>
        <w:t>開閉</w:t>
      </w:r>
      <w:r w:rsidR="008A034C" w:rsidRPr="000846F7">
        <w:rPr>
          <w:rFonts w:ascii="標楷體" w:eastAsia="標楷體" w:hAnsi="標楷體" w:hint="eastAsia"/>
          <w:sz w:val="28"/>
          <w:szCs w:val="28"/>
        </w:rPr>
        <w:t>門</w:t>
      </w:r>
      <w:r w:rsidRPr="000846F7">
        <w:rPr>
          <w:rFonts w:ascii="標楷體" w:eastAsia="標楷體" w:hAnsi="標楷體" w:hint="eastAsia"/>
          <w:sz w:val="28"/>
          <w:szCs w:val="28"/>
        </w:rPr>
        <w:t>時間。</w:t>
      </w:r>
    </w:p>
    <w:p w14:paraId="1FE47BE5" w14:textId="77777777" w:rsidR="00242A57" w:rsidRPr="000846F7" w:rsidRDefault="00242A57" w:rsidP="00242A57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乙方應於約定期間內將作品運抵規定之展區，作品抵達後請由乙方提供甲方展品詳細清單並自行清點確認。</w:t>
      </w:r>
    </w:p>
    <w:p w14:paraId="1B71D384" w14:textId="77777777" w:rsidR="00242A57" w:rsidRPr="000846F7" w:rsidRDefault="00242A57" w:rsidP="00242A57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展覽應在甲方指定之場地進行佈置，依乙方計畫書所寫內容執行。如因展出效果</w:t>
      </w:r>
      <w:r w:rsidR="00B7615B" w:rsidRPr="000846F7">
        <w:rPr>
          <w:rFonts w:ascii="標楷體" w:eastAsia="標楷體" w:hAnsi="標楷體" w:hint="eastAsia"/>
          <w:sz w:val="28"/>
          <w:szCs w:val="28"/>
        </w:rPr>
        <w:t>需要欲改變</w:t>
      </w:r>
      <w:r w:rsidRPr="000846F7">
        <w:rPr>
          <w:rFonts w:ascii="標楷體" w:eastAsia="標楷體" w:hAnsi="標楷體" w:hint="eastAsia"/>
          <w:sz w:val="28"/>
          <w:szCs w:val="28"/>
        </w:rPr>
        <w:t>原展覽方式者，須與甲方協商同意後始可辦理。</w:t>
      </w:r>
    </w:p>
    <w:p w14:paraId="78CC21D4" w14:textId="77777777" w:rsidR="00242A57" w:rsidRPr="000846F7" w:rsidRDefault="00B7615B" w:rsidP="00242A57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展品固定方式請使用展場專用之黏土、布膠、釣魚線等非破壞性用品，地面、牆面、柱面、天花板等不得挖掘、打洞，或使用破壞性黏著劑直接黏貼</w:t>
      </w:r>
      <w:r w:rsidR="00CD2837" w:rsidRPr="000846F7">
        <w:rPr>
          <w:rFonts w:ascii="標楷體" w:eastAsia="標楷體" w:hAnsi="標楷體" w:hint="eastAsia"/>
          <w:sz w:val="28"/>
          <w:szCs w:val="28"/>
        </w:rPr>
        <w:t>，依場地管理機關之規定辦理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4A3AA8AB" w14:textId="77777777" w:rsidR="00B7615B" w:rsidRPr="000846F7" w:rsidRDefault="00B7615B" w:rsidP="00242A57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佈卸展之工作與清潔由乙方全權負責。</w:t>
      </w:r>
    </w:p>
    <w:p w14:paraId="47657C44" w14:textId="77777777" w:rsidR="008A034C" w:rsidRPr="000846F7" w:rsidRDefault="008A034C" w:rsidP="008A034C">
      <w:pPr>
        <w:pStyle w:val="1"/>
        <w:numPr>
          <w:ilvl w:val="0"/>
          <w:numId w:val="8"/>
        </w:numPr>
        <w:tabs>
          <w:tab w:val="left" w:pos="588"/>
        </w:tabs>
        <w:snapToGrid w:val="0"/>
        <w:spacing w:before="180" w:after="180" w:line="600" w:lineRule="exact"/>
        <w:ind w:left="567" w:hanging="624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其他注意事項</w:t>
      </w:r>
    </w:p>
    <w:p w14:paraId="1B5D15DF" w14:textId="77777777" w:rsidR="008A034C" w:rsidRPr="000846F7" w:rsidRDefault="008A034C" w:rsidP="008A034C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本切結書註明甲乙雙方之權利義務，如有其他特殊情形位於切結書規範者，得由雙方另行協議之。</w:t>
      </w:r>
    </w:p>
    <w:p w14:paraId="5D1CC555" w14:textId="77777777" w:rsidR="008A034C" w:rsidRPr="000846F7" w:rsidRDefault="008A034C" w:rsidP="008A034C">
      <w:pPr>
        <w:pStyle w:val="1"/>
        <w:numPr>
          <w:ilvl w:val="2"/>
          <w:numId w:val="8"/>
        </w:numPr>
        <w:tabs>
          <w:tab w:val="left" w:pos="588"/>
        </w:tabs>
        <w:snapToGrid w:val="0"/>
        <w:spacing w:before="180" w:after="180" w:line="600" w:lineRule="exact"/>
        <w:ind w:left="851" w:hanging="709"/>
        <w:contextualSpacing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乙方如無故不履行以上所載之規定，甲方有權立即停止該項展出</w:t>
      </w:r>
      <w:r w:rsidR="00CD2837" w:rsidRPr="000846F7">
        <w:rPr>
          <w:rFonts w:ascii="新細明體" w:hAnsi="新細明體" w:hint="eastAsia"/>
          <w:sz w:val="28"/>
          <w:szCs w:val="28"/>
        </w:rPr>
        <w:t>，</w:t>
      </w:r>
      <w:r w:rsidR="00CD2837" w:rsidRPr="000846F7">
        <w:rPr>
          <w:rFonts w:ascii="標楷體" w:eastAsia="標楷體" w:hAnsi="標楷體" w:hint="eastAsia"/>
          <w:sz w:val="28"/>
          <w:szCs w:val="28"/>
        </w:rPr>
        <w:t>乙方應繳回已領取之補助款</w:t>
      </w:r>
      <w:r w:rsidRPr="000846F7">
        <w:rPr>
          <w:rFonts w:ascii="標楷體" w:eastAsia="標楷體" w:hAnsi="標楷體" w:hint="eastAsia"/>
          <w:sz w:val="28"/>
          <w:szCs w:val="28"/>
        </w:rPr>
        <w:t>。</w:t>
      </w:r>
    </w:p>
    <w:p w14:paraId="33CB25FF" w14:textId="77777777" w:rsidR="008A034C" w:rsidRPr="000846F7" w:rsidRDefault="008A034C" w:rsidP="008A034C">
      <w:pPr>
        <w:pStyle w:val="1"/>
        <w:tabs>
          <w:tab w:val="left" w:pos="588"/>
        </w:tabs>
        <w:snapToGrid w:val="0"/>
        <w:spacing w:before="180" w:after="180" w:line="600" w:lineRule="exact"/>
        <w:ind w:left="0"/>
        <w:contextualSpacing/>
        <w:rPr>
          <w:rFonts w:ascii="標楷體" w:eastAsia="標楷體" w:hAnsi="標楷體"/>
          <w:sz w:val="28"/>
          <w:szCs w:val="28"/>
        </w:rPr>
      </w:pPr>
    </w:p>
    <w:p w14:paraId="137D727E" w14:textId="77777777" w:rsidR="008A034C" w:rsidRPr="000846F7" w:rsidRDefault="008A034C" w:rsidP="008A034C">
      <w:pPr>
        <w:pStyle w:val="afc"/>
        <w:jc w:val="right"/>
      </w:pPr>
      <w:r w:rsidRPr="000846F7">
        <w:rPr>
          <w:rFonts w:hint="eastAsia"/>
        </w:rPr>
        <w:t>以上內容本人已知悉，並同意遵守，特立此切結書。</w:t>
      </w:r>
    </w:p>
    <w:p w14:paraId="4E9E10DB" w14:textId="77777777" w:rsidR="008A034C" w:rsidRPr="000846F7" w:rsidRDefault="008A034C" w:rsidP="008A034C">
      <w:pPr>
        <w:pStyle w:val="afe"/>
        <w:ind w:leftChars="0" w:left="0"/>
        <w:rPr>
          <w:rFonts w:ascii="Times New Roman" w:eastAsia="新細明體" w:hAnsi="Times New Roman"/>
          <w:sz w:val="24"/>
          <w:szCs w:val="24"/>
        </w:rPr>
      </w:pPr>
    </w:p>
    <w:p w14:paraId="20F98D88" w14:textId="77777777" w:rsidR="008A034C" w:rsidRPr="000846F7" w:rsidRDefault="008A034C" w:rsidP="008A034C">
      <w:pPr>
        <w:pStyle w:val="afe"/>
        <w:ind w:leftChars="0" w:left="0"/>
        <w:jc w:val="center"/>
      </w:pPr>
      <w:r w:rsidRPr="000846F7">
        <w:rPr>
          <w:rFonts w:hint="eastAsia"/>
        </w:rPr>
        <w:t>此　　致　　　　　新北市政府原住民族行政局</w:t>
      </w:r>
    </w:p>
    <w:p w14:paraId="20B76A6F" w14:textId="77777777" w:rsidR="008A034C" w:rsidRPr="000846F7" w:rsidRDefault="008A034C" w:rsidP="008A034C"/>
    <w:p w14:paraId="377AD780" w14:textId="77777777" w:rsidR="008A034C" w:rsidRPr="000846F7" w:rsidRDefault="008A034C" w:rsidP="008A034C"/>
    <w:p w14:paraId="7EAA25A9" w14:textId="77777777" w:rsidR="008A034C" w:rsidRPr="000846F7" w:rsidRDefault="008A034C" w:rsidP="008A034C">
      <w:pPr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姓　　　名：</w:t>
      </w:r>
      <w:r w:rsidR="00842CD1" w:rsidRPr="000846F7">
        <w:rPr>
          <w:rFonts w:ascii="標楷體" w:eastAsia="標楷體" w:hAnsi="標楷體" w:hint="eastAsia"/>
          <w:sz w:val="28"/>
          <w:szCs w:val="28"/>
        </w:rPr>
        <w:t xml:space="preserve">                            (簽章)</w:t>
      </w:r>
    </w:p>
    <w:p w14:paraId="6073AE44" w14:textId="77777777" w:rsidR="008A034C" w:rsidRPr="000846F7" w:rsidRDefault="008A034C" w:rsidP="008A034C">
      <w:pPr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50F159DE" w14:textId="77777777" w:rsidR="008A034C" w:rsidRPr="000846F7" w:rsidRDefault="008A034C" w:rsidP="008A034C">
      <w:pPr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電</w:t>
      </w:r>
      <w:r w:rsidR="00842CD1" w:rsidRPr="000846F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0846F7">
        <w:rPr>
          <w:rFonts w:ascii="標楷體" w:eastAsia="標楷體" w:hAnsi="標楷體" w:hint="eastAsia"/>
          <w:sz w:val="28"/>
          <w:szCs w:val="28"/>
        </w:rPr>
        <w:t>話：</w:t>
      </w:r>
    </w:p>
    <w:p w14:paraId="56117A74" w14:textId="77777777" w:rsidR="008A034C" w:rsidRPr="000846F7" w:rsidRDefault="008A034C" w:rsidP="008A034C">
      <w:pPr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地</w:t>
      </w:r>
      <w:r w:rsidR="00842CD1" w:rsidRPr="000846F7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0846F7">
        <w:rPr>
          <w:rFonts w:ascii="標楷體" w:eastAsia="標楷體" w:hAnsi="標楷體" w:hint="eastAsia"/>
          <w:sz w:val="28"/>
          <w:szCs w:val="28"/>
        </w:rPr>
        <w:t>址：</w:t>
      </w:r>
    </w:p>
    <w:p w14:paraId="7793A80D" w14:textId="77777777" w:rsidR="00842CD1" w:rsidRPr="000846F7" w:rsidRDefault="00842CD1" w:rsidP="008A034C">
      <w:pPr>
        <w:rPr>
          <w:rFonts w:ascii="標楷體" w:eastAsia="標楷體" w:hAnsi="標楷體"/>
          <w:sz w:val="28"/>
          <w:szCs w:val="28"/>
        </w:rPr>
      </w:pPr>
    </w:p>
    <w:p w14:paraId="76A2FAD9" w14:textId="77777777" w:rsidR="00B04CCA" w:rsidRPr="000846F7" w:rsidRDefault="00B04CCA" w:rsidP="008A034C">
      <w:pPr>
        <w:rPr>
          <w:rFonts w:ascii="標楷體" w:eastAsia="標楷體" w:hAnsi="標楷體"/>
          <w:sz w:val="28"/>
          <w:szCs w:val="28"/>
        </w:rPr>
      </w:pPr>
    </w:p>
    <w:p w14:paraId="657E480C" w14:textId="09A70281" w:rsidR="00842CD1" w:rsidRPr="000846F7" w:rsidRDefault="00842CD1" w:rsidP="00842CD1">
      <w:pPr>
        <w:jc w:val="distribute"/>
        <w:rPr>
          <w:rFonts w:ascii="標楷體" w:eastAsia="標楷體" w:hAnsi="標楷體"/>
          <w:sz w:val="28"/>
          <w:szCs w:val="28"/>
        </w:rPr>
      </w:pPr>
      <w:r w:rsidRPr="000846F7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842CD1" w:rsidRPr="000846F7" w:rsidSect="00EB3811">
      <w:pgSz w:w="11906" w:h="16838"/>
      <w:pgMar w:top="1440" w:right="1418" w:bottom="1440" w:left="1418" w:header="0" w:footer="992" w:gutter="0"/>
      <w:pgBorders w:offsetFrom="page">
        <w:top w:val="tornPaperBlack" w:sz="31" w:space="30" w:color="FFE599" w:themeColor="accent4" w:themeTint="66"/>
        <w:left w:val="tornPaperBlack" w:sz="31" w:space="30" w:color="FFE599" w:themeColor="accent4" w:themeTint="66"/>
        <w:bottom w:val="tornPaperBlack" w:sz="31" w:space="30" w:color="FFE599" w:themeColor="accent4" w:themeTint="66"/>
        <w:right w:val="tornPaperBlack" w:sz="31" w:space="30" w:color="FFE599" w:themeColor="accent4" w:themeTint="66"/>
      </w:pgBorders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3C57" w14:textId="77777777" w:rsidR="00C235B0" w:rsidRDefault="00C235B0">
      <w:r>
        <w:separator/>
      </w:r>
    </w:p>
  </w:endnote>
  <w:endnote w:type="continuationSeparator" w:id="0">
    <w:p w14:paraId="5CC8D0FE" w14:textId="77777777" w:rsidR="00C235B0" w:rsidRDefault="00C2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2320" w14:textId="296DC1F1" w:rsidR="00C23618" w:rsidRDefault="000B5196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C235B0">
      <w:rPr>
        <w:noProof/>
      </w:rPr>
      <w:t>1</w:t>
    </w:r>
    <w:r>
      <w:fldChar w:fldCharType="end"/>
    </w:r>
  </w:p>
  <w:p w14:paraId="35B6380D" w14:textId="77777777" w:rsidR="00C23618" w:rsidRDefault="00C236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B8A9" w14:textId="77777777" w:rsidR="00C235B0" w:rsidRDefault="00C235B0">
      <w:r>
        <w:separator/>
      </w:r>
    </w:p>
  </w:footnote>
  <w:footnote w:type="continuationSeparator" w:id="0">
    <w:p w14:paraId="4F72F376" w14:textId="77777777" w:rsidR="00C235B0" w:rsidRDefault="00C2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560"/>
    <w:multiLevelType w:val="hybridMultilevel"/>
    <w:tmpl w:val="A92CA652"/>
    <w:lvl w:ilvl="0" w:tplc="3AE82796">
      <w:start w:val="1"/>
      <w:numFmt w:val="decimal"/>
      <w:lvlText w:val="(%1)."/>
      <w:lvlJc w:val="left"/>
      <w:pPr>
        <w:ind w:left="2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1" w15:restartNumberingAfterBreak="0">
    <w:nsid w:val="08BC52D3"/>
    <w:multiLevelType w:val="hybridMultilevel"/>
    <w:tmpl w:val="46BC192E"/>
    <w:lvl w:ilvl="0" w:tplc="2530FF1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E7545"/>
    <w:multiLevelType w:val="hybridMultilevel"/>
    <w:tmpl w:val="D688B25C"/>
    <w:lvl w:ilvl="0" w:tplc="1C16F88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3D285C"/>
    <w:multiLevelType w:val="hybridMultilevel"/>
    <w:tmpl w:val="ADD8C53E"/>
    <w:lvl w:ilvl="0" w:tplc="FA948A0A">
      <w:start w:val="1"/>
      <w:numFmt w:val="taiwaneseCountingThousand"/>
      <w:lvlText w:val="%1、"/>
      <w:lvlJc w:val="left"/>
      <w:pPr>
        <w:ind w:left="991" w:hanging="480"/>
      </w:pPr>
      <w:rPr>
        <w:rFonts w:hint="default"/>
        <w:b w:val="0"/>
        <w:bdr w:val="none" w:sz="0" w:space="0" w:color="auto"/>
        <w:lang w:val="en-US"/>
      </w:rPr>
    </w:lvl>
    <w:lvl w:ilvl="1" w:tplc="B76410FE">
      <w:start w:val="1"/>
      <w:numFmt w:val="taiwaneseCountingThousand"/>
      <w:lvlText w:val="(%2)"/>
      <w:lvlJc w:val="left"/>
      <w:pPr>
        <w:ind w:left="1471" w:hanging="480"/>
      </w:pPr>
      <w:rPr>
        <w:rFonts w:hint="default"/>
        <w:bdr w:val="none" w:sz="0" w:space="0" w:color="auto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4" w15:restartNumberingAfterBreak="0">
    <w:nsid w:val="202C66AB"/>
    <w:multiLevelType w:val="hybridMultilevel"/>
    <w:tmpl w:val="89342F52"/>
    <w:lvl w:ilvl="0" w:tplc="04090015">
      <w:start w:val="1"/>
      <w:numFmt w:val="taiwaneseCountingThousand"/>
      <w:lvlText w:val="%1、"/>
      <w:lvlJc w:val="left"/>
      <w:pPr>
        <w:ind w:left="423" w:hanging="480"/>
      </w:pPr>
    </w:lvl>
    <w:lvl w:ilvl="1" w:tplc="04090019">
      <w:start w:val="1"/>
      <w:numFmt w:val="ideographTraditional"/>
      <w:lvlText w:val="%2、"/>
      <w:lvlJc w:val="left"/>
      <w:pPr>
        <w:ind w:left="903" w:hanging="480"/>
      </w:pPr>
    </w:lvl>
    <w:lvl w:ilvl="2" w:tplc="B76410FE">
      <w:start w:val="1"/>
      <w:numFmt w:val="taiwaneseCountingThousand"/>
      <w:lvlText w:val="(%3)"/>
      <w:lvlJc w:val="left"/>
      <w:pPr>
        <w:ind w:left="16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5" w15:restartNumberingAfterBreak="0">
    <w:nsid w:val="2EFE748A"/>
    <w:multiLevelType w:val="multilevel"/>
    <w:tmpl w:val="A288A792"/>
    <w:lvl w:ilvl="0">
      <w:start w:val="1"/>
      <w:numFmt w:val="ideographLegalTraditional"/>
      <w:lvlText w:val="%1、"/>
      <w:lvlJc w:val="left"/>
      <w:pPr>
        <w:ind w:left="2040" w:hanging="480"/>
      </w:pPr>
      <w:rPr>
        <w:rFonts w:ascii="標楷體" w:eastAsia="標楷體" w:hAnsi="標楷體"/>
        <w:b/>
        <w:color w:val="auto"/>
        <w:sz w:val="28"/>
        <w:szCs w:val="32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z w:val="32"/>
        <w:szCs w:val="32"/>
        <w:lang w:val="en-US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34CEF"/>
    <w:multiLevelType w:val="multilevel"/>
    <w:tmpl w:val="50EE48F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2645DEF"/>
    <w:multiLevelType w:val="hybridMultilevel"/>
    <w:tmpl w:val="74F0A7AA"/>
    <w:lvl w:ilvl="0" w:tplc="7CA2EC00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5884E5A"/>
    <w:multiLevelType w:val="hybridMultilevel"/>
    <w:tmpl w:val="BE24F178"/>
    <w:lvl w:ilvl="0" w:tplc="B87850D6">
      <w:start w:val="1"/>
      <w:numFmt w:val="ideographLegalTraditional"/>
      <w:lvlText w:val="%1、"/>
      <w:lvlJc w:val="left"/>
      <w:pPr>
        <w:ind w:left="423" w:hanging="480"/>
      </w:pPr>
      <w:rPr>
        <w:rFonts w:hint="eastAsia"/>
        <w:b/>
        <w:lang w:val="en-US"/>
      </w:rPr>
    </w:lvl>
    <w:lvl w:ilvl="1" w:tplc="75FEF9A6">
      <w:start w:val="1"/>
      <w:numFmt w:val="taiwaneseCountingThousand"/>
      <w:lvlText w:val="%2、"/>
      <w:lvlJc w:val="left"/>
      <w:pPr>
        <w:ind w:left="903" w:hanging="480"/>
      </w:pPr>
      <w:rPr>
        <w:rFonts w:hint="default"/>
        <w:b w:val="0"/>
        <w:lang w:val="en-US"/>
      </w:rPr>
    </w:lvl>
    <w:lvl w:ilvl="2" w:tplc="B76410FE">
      <w:start w:val="1"/>
      <w:numFmt w:val="taiwaneseCountingThousand"/>
      <w:lvlText w:val="(%3)"/>
      <w:lvlJc w:val="left"/>
      <w:pPr>
        <w:ind w:left="138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9" w15:restartNumberingAfterBreak="0">
    <w:nsid w:val="39DF63BE"/>
    <w:multiLevelType w:val="hybridMultilevel"/>
    <w:tmpl w:val="489270E0"/>
    <w:lvl w:ilvl="0" w:tplc="E0ACD446">
      <w:start w:val="1"/>
      <w:numFmt w:val="taiwaneseCountingThousand"/>
      <w:lvlText w:val="(%1)"/>
      <w:lvlJc w:val="left"/>
      <w:pPr>
        <w:ind w:left="1440" w:hanging="720"/>
      </w:pPr>
      <w:rPr>
        <w:rFonts w:cs="標楷體 副浡渀.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0536A27"/>
    <w:multiLevelType w:val="hybridMultilevel"/>
    <w:tmpl w:val="B4EC4628"/>
    <w:lvl w:ilvl="0" w:tplc="D0DE5EBA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A752D5D"/>
    <w:multiLevelType w:val="multilevel"/>
    <w:tmpl w:val="142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05682"/>
    <w:multiLevelType w:val="hybridMultilevel"/>
    <w:tmpl w:val="EC6EE52A"/>
    <w:lvl w:ilvl="0" w:tplc="FDBA64B6">
      <w:start w:val="1"/>
      <w:numFmt w:val="decimal"/>
      <w:lvlText w:val="(%1)."/>
      <w:lvlJc w:val="left"/>
      <w:pPr>
        <w:ind w:left="22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14" w15:restartNumberingAfterBreak="0">
    <w:nsid w:val="51433866"/>
    <w:multiLevelType w:val="multilevel"/>
    <w:tmpl w:val="C4C412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CB6121"/>
    <w:multiLevelType w:val="multilevel"/>
    <w:tmpl w:val="12582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F3247AB"/>
    <w:multiLevelType w:val="hybridMultilevel"/>
    <w:tmpl w:val="DDDA9070"/>
    <w:lvl w:ilvl="0" w:tplc="B0E84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A3722C"/>
    <w:multiLevelType w:val="multilevel"/>
    <w:tmpl w:val="AC70C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A230C1"/>
    <w:multiLevelType w:val="multilevel"/>
    <w:tmpl w:val="5C488DFC"/>
    <w:lvl w:ilvl="0">
      <w:start w:val="1"/>
      <w:numFmt w:val="ideographLegalTraditional"/>
      <w:lvlText w:val="%1、"/>
      <w:lvlJc w:val="left"/>
      <w:pPr>
        <w:ind w:left="2040" w:hanging="480"/>
      </w:pPr>
      <w:rPr>
        <w:rFonts w:ascii="標楷體" w:eastAsia="標楷體" w:hAnsi="標楷體"/>
        <w:b/>
        <w:sz w:val="28"/>
        <w:szCs w:val="32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b w:val="0"/>
        <w:sz w:val="32"/>
        <w:szCs w:val="32"/>
        <w:lang w:val="en-US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445950"/>
    <w:multiLevelType w:val="multilevel"/>
    <w:tmpl w:val="277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細明體-ExtB"/>
        <w:b w:val="0"/>
        <w:bCs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細明體-ExtB"/>
        <w:b w:val="0"/>
        <w:bCs w:val="0"/>
        <w:sz w:val="27"/>
        <w:szCs w:val="2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細明體-ExtB"/>
        <w:b w:val="0"/>
        <w:bCs w:val="0"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細明體-ExtB"/>
        <w:b w:val="0"/>
        <w:bCs w:val="0"/>
        <w:sz w:val="27"/>
        <w:szCs w:val="27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細明體-ExtB"/>
        <w:b w:val="0"/>
        <w:bCs w:val="0"/>
        <w:sz w:val="27"/>
        <w:szCs w:val="27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細明體-ExtB"/>
        <w:b w:val="0"/>
        <w:bCs w:val="0"/>
        <w:sz w:val="27"/>
        <w:szCs w:val="27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細明體-ExtB"/>
        <w:b w:val="0"/>
        <w:bCs w:val="0"/>
        <w:sz w:val="27"/>
        <w:szCs w:val="27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細明體-ExtB"/>
        <w:b w:val="0"/>
        <w:bCs w:val="0"/>
        <w:sz w:val="27"/>
        <w:szCs w:val="27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細明體-ExtB"/>
        <w:b w:val="0"/>
        <w:bCs w:val="0"/>
        <w:sz w:val="27"/>
        <w:szCs w:val="27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7"/>
  </w:num>
  <w:num w:numId="5">
    <w:abstractNumId w:val="19"/>
  </w:num>
  <w:num w:numId="6">
    <w:abstractNumId w:val="15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8"/>
    <w:rsid w:val="000016CE"/>
    <w:rsid w:val="00005306"/>
    <w:rsid w:val="000340DF"/>
    <w:rsid w:val="000648C2"/>
    <w:rsid w:val="000846F7"/>
    <w:rsid w:val="0008640B"/>
    <w:rsid w:val="000A2EA4"/>
    <w:rsid w:val="000B5196"/>
    <w:rsid w:val="000C020C"/>
    <w:rsid w:val="000C21B3"/>
    <w:rsid w:val="000C31E0"/>
    <w:rsid w:val="0010404A"/>
    <w:rsid w:val="001339D0"/>
    <w:rsid w:val="001342F1"/>
    <w:rsid w:val="00143984"/>
    <w:rsid w:val="00147B51"/>
    <w:rsid w:val="001519FF"/>
    <w:rsid w:val="00157362"/>
    <w:rsid w:val="001634D6"/>
    <w:rsid w:val="00171BDD"/>
    <w:rsid w:val="001C1CD4"/>
    <w:rsid w:val="001D7E53"/>
    <w:rsid w:val="001E0246"/>
    <w:rsid w:val="001F7A72"/>
    <w:rsid w:val="00203E72"/>
    <w:rsid w:val="00223BA3"/>
    <w:rsid w:val="00242A57"/>
    <w:rsid w:val="002460B6"/>
    <w:rsid w:val="002663D9"/>
    <w:rsid w:val="00286361"/>
    <w:rsid w:val="002A22FF"/>
    <w:rsid w:val="002A3D0C"/>
    <w:rsid w:val="002B5659"/>
    <w:rsid w:val="002B7535"/>
    <w:rsid w:val="002F2F72"/>
    <w:rsid w:val="003213E5"/>
    <w:rsid w:val="00325EC5"/>
    <w:rsid w:val="00362DC5"/>
    <w:rsid w:val="0037421A"/>
    <w:rsid w:val="00377498"/>
    <w:rsid w:val="003A7DB0"/>
    <w:rsid w:val="003A7EA7"/>
    <w:rsid w:val="003D14DF"/>
    <w:rsid w:val="003F249E"/>
    <w:rsid w:val="00400C72"/>
    <w:rsid w:val="004159FC"/>
    <w:rsid w:val="00445F8B"/>
    <w:rsid w:val="0046588C"/>
    <w:rsid w:val="004750DD"/>
    <w:rsid w:val="00483E56"/>
    <w:rsid w:val="004C0DEE"/>
    <w:rsid w:val="00536AA5"/>
    <w:rsid w:val="005420E0"/>
    <w:rsid w:val="00564952"/>
    <w:rsid w:val="00570E4C"/>
    <w:rsid w:val="00571D64"/>
    <w:rsid w:val="00593FBC"/>
    <w:rsid w:val="00595F66"/>
    <w:rsid w:val="005B3141"/>
    <w:rsid w:val="005C0E5A"/>
    <w:rsid w:val="005C47E3"/>
    <w:rsid w:val="005C5AAD"/>
    <w:rsid w:val="005D729C"/>
    <w:rsid w:val="005E6481"/>
    <w:rsid w:val="005F7F16"/>
    <w:rsid w:val="00617C49"/>
    <w:rsid w:val="0062320E"/>
    <w:rsid w:val="006235CF"/>
    <w:rsid w:val="00641B39"/>
    <w:rsid w:val="006444F2"/>
    <w:rsid w:val="006459B2"/>
    <w:rsid w:val="00654D3C"/>
    <w:rsid w:val="0066414C"/>
    <w:rsid w:val="0066445C"/>
    <w:rsid w:val="00670A90"/>
    <w:rsid w:val="00681B85"/>
    <w:rsid w:val="00684175"/>
    <w:rsid w:val="00690DCD"/>
    <w:rsid w:val="00692ED1"/>
    <w:rsid w:val="006949B9"/>
    <w:rsid w:val="006A3B60"/>
    <w:rsid w:val="006A3FB7"/>
    <w:rsid w:val="006B10C1"/>
    <w:rsid w:val="006B3E94"/>
    <w:rsid w:val="006B6F8B"/>
    <w:rsid w:val="006E1A58"/>
    <w:rsid w:val="006E6CBD"/>
    <w:rsid w:val="00717318"/>
    <w:rsid w:val="007203AE"/>
    <w:rsid w:val="00731AB1"/>
    <w:rsid w:val="0074745B"/>
    <w:rsid w:val="007541D9"/>
    <w:rsid w:val="007568CC"/>
    <w:rsid w:val="0076357F"/>
    <w:rsid w:val="007859C0"/>
    <w:rsid w:val="007A03E0"/>
    <w:rsid w:val="007A1277"/>
    <w:rsid w:val="007A38D9"/>
    <w:rsid w:val="007A5A6C"/>
    <w:rsid w:val="007B3FBF"/>
    <w:rsid w:val="007C523F"/>
    <w:rsid w:val="007E43C1"/>
    <w:rsid w:val="00806AA9"/>
    <w:rsid w:val="00827533"/>
    <w:rsid w:val="00842CD1"/>
    <w:rsid w:val="0084557D"/>
    <w:rsid w:val="00875B37"/>
    <w:rsid w:val="00876BDC"/>
    <w:rsid w:val="0088661A"/>
    <w:rsid w:val="00897FDA"/>
    <w:rsid w:val="008A034C"/>
    <w:rsid w:val="00901154"/>
    <w:rsid w:val="009021D8"/>
    <w:rsid w:val="00911472"/>
    <w:rsid w:val="00917C4A"/>
    <w:rsid w:val="0094155E"/>
    <w:rsid w:val="0094243D"/>
    <w:rsid w:val="00956362"/>
    <w:rsid w:val="0097268F"/>
    <w:rsid w:val="00973651"/>
    <w:rsid w:val="00997BEB"/>
    <w:rsid w:val="009A2B2D"/>
    <w:rsid w:val="009C6F00"/>
    <w:rsid w:val="009D68C2"/>
    <w:rsid w:val="009F0EAE"/>
    <w:rsid w:val="009F44D5"/>
    <w:rsid w:val="00A0291E"/>
    <w:rsid w:val="00A1497C"/>
    <w:rsid w:val="00A2612A"/>
    <w:rsid w:val="00A3215D"/>
    <w:rsid w:val="00A65EE9"/>
    <w:rsid w:val="00A71A9C"/>
    <w:rsid w:val="00A84055"/>
    <w:rsid w:val="00AC2FF7"/>
    <w:rsid w:val="00AD7110"/>
    <w:rsid w:val="00B04CCA"/>
    <w:rsid w:val="00B1268B"/>
    <w:rsid w:val="00B13357"/>
    <w:rsid w:val="00B17EAB"/>
    <w:rsid w:val="00B521F3"/>
    <w:rsid w:val="00B7615B"/>
    <w:rsid w:val="00B81F7C"/>
    <w:rsid w:val="00B86A4C"/>
    <w:rsid w:val="00B94A35"/>
    <w:rsid w:val="00BB10E0"/>
    <w:rsid w:val="00BC044B"/>
    <w:rsid w:val="00BD0510"/>
    <w:rsid w:val="00BD42BE"/>
    <w:rsid w:val="00BD5411"/>
    <w:rsid w:val="00BF4064"/>
    <w:rsid w:val="00BF72D3"/>
    <w:rsid w:val="00BF781A"/>
    <w:rsid w:val="00C10D1F"/>
    <w:rsid w:val="00C166AB"/>
    <w:rsid w:val="00C235B0"/>
    <w:rsid w:val="00C23618"/>
    <w:rsid w:val="00C25056"/>
    <w:rsid w:val="00C42AF0"/>
    <w:rsid w:val="00C509DC"/>
    <w:rsid w:val="00C82BE8"/>
    <w:rsid w:val="00C92B1E"/>
    <w:rsid w:val="00CD11A0"/>
    <w:rsid w:val="00CD2837"/>
    <w:rsid w:val="00CD2C52"/>
    <w:rsid w:val="00CD7056"/>
    <w:rsid w:val="00CF25E2"/>
    <w:rsid w:val="00CF6E64"/>
    <w:rsid w:val="00D23704"/>
    <w:rsid w:val="00D266AC"/>
    <w:rsid w:val="00D30FC7"/>
    <w:rsid w:val="00D429AF"/>
    <w:rsid w:val="00D44F37"/>
    <w:rsid w:val="00D52B2F"/>
    <w:rsid w:val="00D638C5"/>
    <w:rsid w:val="00D74E7F"/>
    <w:rsid w:val="00D8497B"/>
    <w:rsid w:val="00DA7BDC"/>
    <w:rsid w:val="00DB4DD7"/>
    <w:rsid w:val="00DC0ACB"/>
    <w:rsid w:val="00E16C27"/>
    <w:rsid w:val="00E54BC1"/>
    <w:rsid w:val="00E60F08"/>
    <w:rsid w:val="00E616AF"/>
    <w:rsid w:val="00E84428"/>
    <w:rsid w:val="00E86CB0"/>
    <w:rsid w:val="00E9056D"/>
    <w:rsid w:val="00EB3811"/>
    <w:rsid w:val="00EB4BF0"/>
    <w:rsid w:val="00EC6C94"/>
    <w:rsid w:val="00ED59DD"/>
    <w:rsid w:val="00EE4D79"/>
    <w:rsid w:val="00EF452B"/>
    <w:rsid w:val="00F06E0A"/>
    <w:rsid w:val="00F22E58"/>
    <w:rsid w:val="00F3728C"/>
    <w:rsid w:val="00F728FD"/>
    <w:rsid w:val="00F95A80"/>
    <w:rsid w:val="00FB1BAA"/>
    <w:rsid w:val="00FD1C8F"/>
    <w:rsid w:val="00FD7360"/>
    <w:rsid w:val="00FE7F46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B56F"/>
  <w15:docId w15:val="{22F5CB00-7A4C-484A-89E2-CFF12763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Pr>
      <w:rFonts w:ascii="標楷體" w:eastAsia="標楷體" w:hAnsi="標楷體" w:cs="Times New Roman"/>
      <w:sz w:val="20"/>
      <w:szCs w:val="20"/>
    </w:rPr>
  </w:style>
  <w:style w:type="character" w:customStyle="1" w:styleId="a4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styleId="a5">
    <w:name w:val="Placeholder Text"/>
    <w:basedOn w:val="a0"/>
    <w:qFormat/>
    <w:rPr>
      <w:color w:val="808080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ahoma"/>
      <w:sz w:val="18"/>
      <w:szCs w:val="18"/>
    </w:rPr>
  </w:style>
  <w:style w:type="character" w:customStyle="1" w:styleId="a7">
    <w:name w:val="強調"/>
    <w:basedOn w:val="a0"/>
    <w:qFormat/>
    <w:rPr>
      <w:i/>
      <w:iCs/>
    </w:rPr>
  </w:style>
  <w:style w:type="character" w:customStyle="1" w:styleId="a8">
    <w:name w:val="網際網路連結"/>
    <w:basedOn w:val="a0"/>
    <w:rPr>
      <w:color w:val="0000FF"/>
      <w:u w:val="single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註解文字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b">
    <w:name w:val="註解主旨 字元"/>
    <w:basedOn w:val="aa"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ListLabel1">
    <w:name w:val="ListLabel 1"/>
    <w:qFormat/>
    <w:rPr>
      <w:b/>
      <w:lang w:val="en-US"/>
    </w:rPr>
  </w:style>
  <w:style w:type="character" w:customStyle="1" w:styleId="ListLabel2">
    <w:name w:val="ListLabel 2"/>
    <w:qFormat/>
    <w:rPr>
      <w:b w:val="0"/>
      <w:lang w:val="en-US"/>
    </w:rPr>
  </w:style>
  <w:style w:type="character" w:customStyle="1" w:styleId="ListLabel3">
    <w:name w:val="ListLabel 3"/>
    <w:qFormat/>
    <w:rPr>
      <w:b w:val="0"/>
      <w:lang w:val="en-US"/>
    </w:rPr>
  </w:style>
  <w:style w:type="character" w:customStyle="1" w:styleId="ListLabel4">
    <w:name w:val="ListLabel 4"/>
    <w:qFormat/>
    <w:rPr>
      <w:rFonts w:eastAsia="標楷體"/>
      <w:sz w:val="24"/>
      <w:szCs w:val="28"/>
    </w:rPr>
  </w:style>
  <w:style w:type="character" w:customStyle="1" w:styleId="ListLabel5">
    <w:name w:val="ListLabel 5"/>
    <w:qFormat/>
    <w:rPr>
      <w:rFonts w:ascii="標楷體" w:eastAsia="標楷體" w:hAnsi="標楷體"/>
      <w:b/>
      <w:sz w:val="28"/>
      <w:szCs w:val="32"/>
      <w:lang w:val="en-US"/>
    </w:rPr>
  </w:style>
  <w:style w:type="character" w:customStyle="1" w:styleId="ListLabel6">
    <w:name w:val="ListLabel 6"/>
    <w:qFormat/>
    <w:rPr>
      <w:rFonts w:ascii="標楷體" w:eastAsia="標楷體" w:hAnsi="標楷體"/>
      <w:b w:val="0"/>
      <w:sz w:val="32"/>
      <w:szCs w:val="32"/>
      <w:lang w:val="en-US"/>
    </w:rPr>
  </w:style>
  <w:style w:type="character" w:customStyle="1" w:styleId="ListLabel7">
    <w:name w:val="ListLabel 7"/>
    <w:qFormat/>
    <w:rPr>
      <w:lang w:val="en-US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/>
      <w:lang w:val="en-US"/>
    </w:rPr>
  </w:style>
  <w:style w:type="character" w:customStyle="1" w:styleId="ListLabel10">
    <w:name w:val="ListLabel 10"/>
    <w:qFormat/>
    <w:rPr>
      <w:b w:val="0"/>
      <w:lang w:val="en-US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  <w:rPr>
      <w:b w:val="0"/>
      <w:lang w:val="en-US"/>
    </w:rPr>
  </w:style>
  <w:style w:type="character" w:customStyle="1" w:styleId="ListLabel13">
    <w:name w:val="ListLabel 13"/>
    <w:qFormat/>
    <w:rPr>
      <w:lang w:val="en-US"/>
    </w:rPr>
  </w:style>
  <w:style w:type="character" w:customStyle="1" w:styleId="ListLabel14">
    <w:name w:val="ListLabel 14"/>
    <w:qFormat/>
    <w:rPr>
      <w:rFonts w:eastAsia="標楷體" w:cs="Times New Roman"/>
    </w:rPr>
  </w:style>
  <w:style w:type="character" w:customStyle="1" w:styleId="ac">
    <w:name w:val="編號字元"/>
    <w:qFormat/>
    <w:rPr>
      <w:rFonts w:eastAsia="細明體-ExtB"/>
      <w:b w:val="0"/>
      <w:bCs w:val="0"/>
      <w:sz w:val="27"/>
      <w:szCs w:val="27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 Unicode M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1">
    <w:name w:val="索引"/>
    <w:basedOn w:val="a"/>
    <w:qFormat/>
    <w:pPr>
      <w:suppressLineNumbers/>
    </w:pPr>
    <w:rPr>
      <w:rFonts w:cs="Arial Unicode MS"/>
    </w:rPr>
  </w:style>
  <w:style w:type="paragraph" w:customStyle="1" w:styleId="1">
    <w:name w:val="清單段落1"/>
    <w:basedOn w:val="a"/>
    <w:qFormat/>
    <w:pPr>
      <w:spacing w:line="400" w:lineRule="exact"/>
      <w:ind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34"/>
    <w:qFormat/>
    <w:pPr>
      <w:ind w:left="480"/>
    </w:pPr>
  </w:style>
  <w:style w:type="paragraph" w:styleId="af3">
    <w:name w:val="footer"/>
    <w:basedOn w:val="a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rFonts w:ascii="標楷體" w:eastAsia="標楷體" w:hAnsi="標楷體"/>
      <w:sz w:val="20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Balloon Text"/>
    <w:basedOn w:val="a"/>
    <w:qFormat/>
    <w:rPr>
      <w:rFonts w:ascii="Cambria" w:hAnsi="Cambria" w:cs="Tahoma"/>
      <w:sz w:val="18"/>
      <w:szCs w:val="18"/>
    </w:rPr>
  </w:style>
  <w:style w:type="paragraph" w:customStyle="1" w:styleId="2">
    <w:name w:val="清單段落2"/>
    <w:basedOn w:val="a"/>
    <w:qFormat/>
    <w:pPr>
      <w:spacing w:line="400" w:lineRule="exact"/>
      <w:ind w:left="480"/>
    </w:pPr>
    <w:rPr>
      <w:rFonts w:ascii="Calibri" w:hAnsi="Calibri"/>
      <w:szCs w:val="22"/>
    </w:rPr>
  </w:style>
  <w:style w:type="paragraph" w:customStyle="1" w:styleId="af6">
    <w:name w:val="表格"/>
    <w:basedOn w:val="a"/>
    <w:qFormat/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7">
    <w:name w:val="annotation text"/>
    <w:basedOn w:val="a"/>
    <w:qFormat/>
  </w:style>
  <w:style w:type="paragraph" w:styleId="af8">
    <w:name w:val="annotation subject"/>
    <w:basedOn w:val="af7"/>
    <w:qFormat/>
    <w:rPr>
      <w:b/>
      <w:bCs/>
    </w:rPr>
  </w:style>
  <w:style w:type="paragraph" w:customStyle="1" w:styleId="af9">
    <w:name w:val="表格內容"/>
    <w:basedOn w:val="a"/>
    <w:qFormat/>
    <w:pPr>
      <w:suppressLineNumbers/>
    </w:pPr>
  </w:style>
  <w:style w:type="paragraph" w:customStyle="1" w:styleId="afa">
    <w:name w:val="表格標題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39"/>
    <w:rsid w:val="0037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alutation"/>
    <w:basedOn w:val="a"/>
    <w:next w:val="a"/>
    <w:link w:val="afd"/>
    <w:uiPriority w:val="99"/>
    <w:unhideWhenUsed/>
    <w:rsid w:val="008A034C"/>
    <w:rPr>
      <w:rFonts w:ascii="標楷體" w:eastAsia="標楷體" w:hAnsi="標楷體"/>
      <w:sz w:val="28"/>
      <w:szCs w:val="28"/>
    </w:rPr>
  </w:style>
  <w:style w:type="character" w:customStyle="1" w:styleId="afd">
    <w:name w:val="問候 字元"/>
    <w:basedOn w:val="a0"/>
    <w:link w:val="afc"/>
    <w:uiPriority w:val="99"/>
    <w:rsid w:val="008A034C"/>
    <w:rPr>
      <w:rFonts w:ascii="標楷體" w:eastAsia="標楷體" w:hAnsi="標楷體" w:cs="Times New Roman"/>
      <w:sz w:val="28"/>
      <w:szCs w:val="28"/>
    </w:rPr>
  </w:style>
  <w:style w:type="paragraph" w:styleId="afe">
    <w:name w:val="Closing"/>
    <w:basedOn w:val="a"/>
    <w:link w:val="aff"/>
    <w:uiPriority w:val="99"/>
    <w:unhideWhenUsed/>
    <w:rsid w:val="008A034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">
    <w:name w:val="結語 字元"/>
    <w:basedOn w:val="a0"/>
    <w:link w:val="afe"/>
    <w:uiPriority w:val="99"/>
    <w:rsid w:val="008A034C"/>
    <w:rPr>
      <w:rFonts w:ascii="標楷體" w:eastAsia="標楷體" w:hAnsi="標楷體" w:cs="Times New Roman"/>
      <w:sz w:val="28"/>
      <w:szCs w:val="28"/>
    </w:rPr>
  </w:style>
  <w:style w:type="character" w:styleId="aff0">
    <w:name w:val="Hyperlink"/>
    <w:uiPriority w:val="99"/>
    <w:unhideWhenUsed/>
    <w:rsid w:val="00171BDD"/>
    <w:rPr>
      <w:color w:val="0000FF"/>
      <w:u w:val="single"/>
    </w:rPr>
  </w:style>
  <w:style w:type="paragraph" w:customStyle="1" w:styleId="10">
    <w:name w:val="內文1"/>
    <w:rsid w:val="0091147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unhideWhenUsed/>
    <w:rsid w:val="00AD7110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973651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pb.ntp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A6A3-137F-4DB4-857D-F4931805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朱欣怡</dc:creator>
  <dc:description/>
  <cp:lastModifiedBy>曾沁潔</cp:lastModifiedBy>
  <cp:revision>3</cp:revision>
  <cp:lastPrinted>2021-06-03T08:01:00Z</cp:lastPrinted>
  <dcterms:created xsi:type="dcterms:W3CDTF">2021-06-09T10:01:00Z</dcterms:created>
  <dcterms:modified xsi:type="dcterms:W3CDTF">2021-06-10T05:37:00Z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