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abs>
          <w:tab w:val="clear" w:pos="720"/>
          <w:tab w:val="center" w:pos="4932" w:leader="none"/>
          <w:tab w:val="right" w:pos="9865" w:leader="none"/>
        </w:tabs>
        <w:spacing w:before="0" w:after="120"/>
        <w:jc w:val="center"/>
        <w:rPr>
          <w:rFonts w:ascii="標楷體" w:hAnsi="標楷體" w:eastAsia="標楷體" w:cs="BiauKai"/>
          <w:color w:val="000000"/>
          <w:sz w:val="28"/>
          <w:szCs w:val="28"/>
        </w:rPr>
      </w:pPr>
      <w:r>
        <w:rPr>
          <w:rFonts w:ascii="標楷體" w:hAnsi="標楷體" w:cs="BiauKai" w:eastAsia="標楷體"/>
          <w:color w:val="000000"/>
          <w:sz w:val="28"/>
          <w:szCs w:val="28"/>
        </w:rPr>
        <w:t>新北市</w:t>
      </w:r>
      <w:r>
        <w:rPr>
          <w:rFonts w:eastAsia="標楷體" w:cs="BiauKai" w:ascii="標楷體" w:hAnsi="標楷體"/>
          <w:color w:val="000000"/>
          <w:sz w:val="28"/>
          <w:szCs w:val="28"/>
        </w:rPr>
        <w:t>110</w:t>
      </w:r>
      <w:r>
        <w:rPr>
          <w:rFonts w:ascii="標楷體" w:hAnsi="標楷體" w:cs="BiauKai" w:eastAsia="標楷體"/>
          <w:color w:val="000000"/>
          <w:sz w:val="28"/>
          <w:szCs w:val="28"/>
        </w:rPr>
        <w:t>年全國原住民族運動會角力代表隊選拔賽計畫</w:t>
      </w:r>
    </w:p>
    <w:p>
      <w:pPr>
        <w:pStyle w:val="Normal"/>
        <w:widowControl w:val="false"/>
        <w:pBdr/>
        <w:bidi w:val="0"/>
        <w:spacing w:lineRule="exact" w:line="360" w:before="0" w:after="0"/>
        <w:ind w:left="0" w:right="0" w:hanging="0"/>
        <w:jc w:val="left"/>
        <w:rPr>
          <w:rFonts w:ascii="標楷體" w:hAnsi="標楷體" w:eastAsia="標楷體" w:cs="BiauKai"/>
          <w:color w:val="000000"/>
          <w:sz w:val="24"/>
          <w:szCs w:val="24"/>
        </w:rPr>
      </w:pPr>
      <w:r>
        <w:rPr>
          <w:rFonts w:ascii="標楷體" w:hAnsi="標楷體" w:cs="BiauKai" w:eastAsia="標楷體"/>
          <w:color w:val="000000"/>
          <w:sz w:val="24"/>
          <w:szCs w:val="24"/>
        </w:rPr>
        <w:t>一、目    的：為響應全民體育，建立動健康之觀念，推廣樂活運動，展現原住民清新健康與活</w:t>
      </w:r>
      <w:r>
        <w:rPr>
          <w:rFonts w:eastAsia="標楷體" w:cs="BiauKai" w:ascii="標楷體" w:hAnsi="標楷體"/>
          <w:color w:val="000000"/>
          <w:sz w:val="24"/>
          <w:szCs w:val="24"/>
        </w:rPr>
        <w:br/>
        <w:t xml:space="preserve">              </w:t>
      </w:r>
      <w:r>
        <w:rPr>
          <w:rFonts w:ascii="標楷體" w:hAnsi="標楷體" w:cs="BiauKai" w:eastAsia="標楷體"/>
          <w:color w:val="000000"/>
          <w:sz w:val="24"/>
          <w:szCs w:val="24"/>
        </w:rPr>
        <w:t>力，強化族群互動與交流，促進身心健康，並遴選優秀選手參加</w:t>
      </w:r>
      <w:r>
        <w:rPr>
          <w:rFonts w:eastAsia="標楷體" w:cs="BiauKai" w:ascii="標楷體" w:hAnsi="標楷體"/>
          <w:color w:val="000000"/>
          <w:sz w:val="24"/>
          <w:szCs w:val="24"/>
        </w:rPr>
        <w:t>110</w:t>
      </w:r>
      <w:r>
        <w:rPr>
          <w:rFonts w:ascii="標楷體" w:hAnsi="標楷體" w:cs="BiauKai" w:eastAsia="標楷體"/>
          <w:color w:val="000000"/>
          <w:sz w:val="24"/>
          <w:szCs w:val="24"/>
        </w:rPr>
        <w:t>年全國原住民</w:t>
      </w:r>
      <w:r>
        <w:rPr>
          <w:rFonts w:eastAsia="標楷體" w:cs="BiauKai" w:ascii="標楷體" w:hAnsi="標楷體"/>
          <w:color w:val="000000"/>
          <w:sz w:val="24"/>
          <w:szCs w:val="24"/>
        </w:rPr>
        <w:br/>
        <w:t xml:space="preserve">              </w:t>
      </w:r>
      <w:r>
        <w:rPr>
          <w:rFonts w:ascii="標楷體" w:hAnsi="標楷體" w:cs="BiauKai" w:eastAsia="標楷體"/>
          <w:color w:val="000000"/>
          <w:sz w:val="24"/>
          <w:szCs w:val="24"/>
        </w:rPr>
        <w:t>族運動會，爭取競賽佳績，為本市爭光。</w:t>
      </w:r>
    </w:p>
    <w:p>
      <w:pPr>
        <w:pStyle w:val="ListParagraph"/>
        <w:widowControl w:val="false"/>
        <w:numPr>
          <w:ilvl w:val="0"/>
          <w:numId w:val="2"/>
        </w:numPr>
        <w:pBdr/>
        <w:spacing w:lineRule="exact" w:line="360"/>
        <w:rPr>
          <w:rFonts w:ascii="標楷體" w:hAnsi="標楷體" w:eastAsia="標楷體" w:cs="BiauKai"/>
          <w:color w:val="000000"/>
          <w:sz w:val="24"/>
          <w:szCs w:val="24"/>
        </w:rPr>
      </w:pPr>
      <w:r>
        <w:rPr>
          <w:rFonts w:ascii="標楷體" w:hAnsi="標楷體" w:cs="BiauKai" w:eastAsia="標楷體"/>
          <w:color w:val="000000"/>
          <w:sz w:val="24"/>
          <w:szCs w:val="24"/>
        </w:rPr>
        <w:t>主辦單位：新北市政府原住民族行政局。</w:t>
      </w:r>
    </w:p>
    <w:p>
      <w:pPr>
        <w:pStyle w:val="ListParagraph"/>
        <w:widowControl w:val="false"/>
        <w:numPr>
          <w:ilvl w:val="0"/>
          <w:numId w:val="2"/>
        </w:numPr>
        <w:pBdr/>
        <w:spacing w:lineRule="exact" w:line="360"/>
        <w:rPr>
          <w:rFonts w:ascii="標楷體" w:hAnsi="標楷體" w:eastAsia="標楷體" w:cs="BiauKai"/>
          <w:color w:val="000000"/>
          <w:sz w:val="24"/>
          <w:szCs w:val="24"/>
        </w:rPr>
      </w:pPr>
      <w:r>
        <w:rPr>
          <w:rFonts w:ascii="標楷體" w:hAnsi="標楷體" w:cs="BiauKai" w:eastAsia="標楷體"/>
          <w:color w:val="000000"/>
          <w:sz w:val="24"/>
          <w:szCs w:val="24"/>
        </w:rPr>
        <w:t>承辦單位：新北市體育總會。</w:t>
      </w:r>
    </w:p>
    <w:p>
      <w:pPr>
        <w:pStyle w:val="ListParagraph"/>
        <w:widowControl w:val="false"/>
        <w:numPr>
          <w:ilvl w:val="0"/>
          <w:numId w:val="2"/>
        </w:numPr>
        <w:pBdr/>
        <w:spacing w:lineRule="exact" w:line="360"/>
        <w:rPr>
          <w:rFonts w:ascii="標楷體" w:hAnsi="標楷體" w:eastAsia="標楷體"/>
        </w:rPr>
      </w:pPr>
      <w:r>
        <w:rPr>
          <w:rFonts w:ascii="標楷體" w:hAnsi="標楷體" w:cs="BiauKai" w:eastAsia="標楷體"/>
          <w:color w:val="000000"/>
          <w:sz w:val="24"/>
          <w:szCs w:val="24"/>
        </w:rPr>
        <w:t>協辦單位：</w:t>
      </w:r>
      <w:r>
        <w:rPr>
          <w:rFonts w:ascii="標楷體" w:hAnsi="標楷體" w:cs="BiauKai" w:eastAsia="標楷體"/>
          <w:sz w:val="24"/>
          <w:szCs w:val="24"/>
        </w:rPr>
        <w:t>新北市體育總會角力委員會、新北市立新店高級中學、新北市立文山國民中學。</w:t>
      </w:r>
    </w:p>
    <w:p>
      <w:pPr>
        <w:pStyle w:val="ListParagraph"/>
        <w:widowControl w:val="false"/>
        <w:numPr>
          <w:ilvl w:val="0"/>
          <w:numId w:val="2"/>
        </w:numPr>
        <w:pBdr/>
        <w:spacing w:lineRule="exact" w:line="360"/>
        <w:rPr>
          <w:rFonts w:ascii="標楷體" w:hAnsi="標楷體" w:eastAsia="標楷體" w:cs="BiauKai"/>
          <w:sz w:val="24"/>
          <w:szCs w:val="24"/>
        </w:rPr>
      </w:pPr>
      <w:r>
        <w:rPr>
          <w:rFonts w:ascii="標楷體" w:hAnsi="標楷體" w:cs="BiauKai" w:eastAsia="標楷體"/>
          <w:sz w:val="24"/>
          <w:szCs w:val="24"/>
        </w:rPr>
        <w:t>辦理時間：</w:t>
      </w:r>
      <w:r>
        <w:rPr>
          <w:rFonts w:eastAsia="標楷體" w:cs="BiauKai" w:ascii="標楷體" w:hAnsi="標楷體"/>
          <w:sz w:val="24"/>
          <w:szCs w:val="24"/>
        </w:rPr>
        <w:t>109</w:t>
      </w:r>
      <w:r>
        <w:rPr>
          <w:rFonts w:ascii="標楷體" w:hAnsi="標楷體" w:cs="BiauKai" w:eastAsia="標楷體"/>
          <w:sz w:val="24"/>
          <w:szCs w:val="24"/>
        </w:rPr>
        <w:t>年</w:t>
      </w:r>
      <w:r>
        <w:rPr>
          <w:rFonts w:eastAsia="標楷體" w:cs="BiauKai" w:ascii="標楷體" w:hAnsi="標楷體"/>
          <w:sz w:val="24"/>
          <w:szCs w:val="24"/>
        </w:rPr>
        <w:t>8</w:t>
      </w:r>
      <w:r>
        <w:rPr>
          <w:rFonts w:ascii="標楷體" w:hAnsi="標楷體" w:cs="BiauKai" w:eastAsia="標楷體"/>
          <w:sz w:val="24"/>
          <w:szCs w:val="24"/>
        </w:rPr>
        <w:t>月</w:t>
      </w:r>
      <w:r>
        <w:rPr>
          <w:rFonts w:eastAsia="標楷體" w:cs="BiauKai" w:ascii="標楷體" w:hAnsi="標楷體"/>
          <w:sz w:val="24"/>
          <w:szCs w:val="24"/>
        </w:rPr>
        <w:t>15</w:t>
      </w:r>
      <w:r>
        <w:rPr>
          <w:rFonts w:ascii="標楷體" w:hAnsi="標楷體" w:cs="BiauKai" w:eastAsia="標楷體"/>
          <w:sz w:val="24"/>
          <w:szCs w:val="24"/>
        </w:rPr>
        <w:t>日（星期六）。</w:t>
      </w:r>
      <w:bookmarkStart w:id="0" w:name="_GoBack"/>
      <w:bookmarkEnd w:id="0"/>
    </w:p>
    <w:p>
      <w:pPr>
        <w:pStyle w:val="ListParagraph"/>
        <w:widowControl w:val="false"/>
        <w:numPr>
          <w:ilvl w:val="0"/>
          <w:numId w:val="2"/>
        </w:numPr>
        <w:pBdr/>
        <w:spacing w:lineRule="exact" w:line="360"/>
        <w:rPr>
          <w:rFonts w:ascii="標楷體" w:hAnsi="標楷體" w:eastAsia="標楷體" w:cs="BiauKai"/>
          <w:sz w:val="24"/>
          <w:szCs w:val="24"/>
        </w:rPr>
      </w:pPr>
      <w:r>
        <w:rPr>
          <w:rFonts w:ascii="標楷體" w:hAnsi="標楷體" w:cs="BiauKai" w:eastAsia="標楷體"/>
          <w:sz w:val="24"/>
          <w:szCs w:val="24"/>
        </w:rPr>
        <w:t>辦理地點：新北市立新店高級中學活動中心（新店區中央路</w:t>
      </w:r>
      <w:r>
        <w:rPr>
          <w:rFonts w:eastAsia="標楷體" w:cs="BiauKai" w:ascii="標楷體" w:hAnsi="標楷體"/>
          <w:sz w:val="24"/>
          <w:szCs w:val="24"/>
        </w:rPr>
        <w:t>93</w:t>
      </w:r>
      <w:r>
        <w:rPr>
          <w:rFonts w:ascii="標楷體" w:hAnsi="標楷體" w:cs="BiauKai" w:eastAsia="標楷體"/>
          <w:sz w:val="24"/>
          <w:szCs w:val="24"/>
        </w:rPr>
        <w:t>號）。</w:t>
      </w:r>
    </w:p>
    <w:p>
      <w:pPr>
        <w:pStyle w:val="ListParagraph"/>
        <w:widowControl w:val="false"/>
        <w:numPr>
          <w:ilvl w:val="0"/>
          <w:numId w:val="2"/>
        </w:numPr>
        <w:pBdr/>
        <w:spacing w:lineRule="exact" w:line="360"/>
        <w:rPr>
          <w:rFonts w:ascii="標楷體" w:hAnsi="標楷體" w:eastAsia="標楷體" w:cs="BiauKai"/>
          <w:sz w:val="24"/>
          <w:szCs w:val="24"/>
        </w:rPr>
      </w:pPr>
      <w:r>
        <w:rPr>
          <w:rFonts w:ascii="標楷體" w:hAnsi="標楷體" w:cs="BiauKai" w:eastAsia="標楷體"/>
          <w:sz w:val="24"/>
          <w:szCs w:val="24"/>
        </w:rPr>
        <w:t>參加資格：</w:t>
      </w:r>
    </w:p>
    <w:p>
      <w:pPr>
        <w:pStyle w:val="Normal"/>
        <w:widowControl w:val="false"/>
        <w:pBdr/>
        <w:spacing w:lineRule="exact" w:line="360"/>
        <w:ind w:left="480" w:right="0" w:hanging="0"/>
        <w:rPr>
          <w:rFonts w:ascii="標楷體" w:hAnsi="標楷體" w:eastAsia="標楷體" w:cs="BiauKai"/>
          <w:sz w:val="24"/>
          <w:szCs w:val="24"/>
        </w:rPr>
      </w:pPr>
      <w:r>
        <w:rPr>
          <w:rFonts w:eastAsia="標楷體" w:cs="BiauKai" w:ascii="標楷體" w:hAnsi="標楷體"/>
          <w:sz w:val="24"/>
          <w:szCs w:val="24"/>
        </w:rPr>
        <w:t>1.</w:t>
      </w:r>
      <w:r>
        <w:rPr>
          <w:rFonts w:ascii="標楷體" w:hAnsi="標楷體" w:cs="BiauKai" w:eastAsia="標楷體"/>
          <w:sz w:val="24"/>
          <w:szCs w:val="24"/>
        </w:rPr>
        <w:t>戶籍規定：凡中華民國民具原住民身分，且以原住民身分者。</w:t>
      </w:r>
    </w:p>
    <w:p>
      <w:pPr>
        <w:pStyle w:val="Normal"/>
        <w:widowControl w:val="false"/>
        <w:pBdr/>
        <w:spacing w:lineRule="exact" w:line="360"/>
        <w:rPr/>
      </w:pPr>
      <w:r>
        <w:rPr>
          <w:rFonts w:ascii="標楷體" w:hAnsi="標楷體" w:cs="BiauKai" w:eastAsia="標楷體"/>
          <w:sz w:val="24"/>
          <w:szCs w:val="24"/>
        </w:rPr>
        <w:t xml:space="preserve">      </w:t>
      </w:r>
      <w:r>
        <w:rPr>
          <w:rFonts w:eastAsia="標楷體" w:cs="BiauKai" w:ascii="標楷體" w:hAnsi="標楷體"/>
          <w:sz w:val="24"/>
          <w:szCs w:val="24"/>
        </w:rPr>
        <w:t xml:space="preserve">(1) </w:t>
      </w:r>
      <w:r>
        <w:rPr>
          <w:rFonts w:ascii="標楷體" w:hAnsi="標楷體" w:cs="BiauKai" w:eastAsia="標楷體"/>
          <w:sz w:val="24"/>
          <w:szCs w:val="24"/>
        </w:rPr>
        <w:t>在本市設籍連續滿</w:t>
      </w:r>
      <w:r>
        <w:rPr>
          <w:rFonts w:eastAsia="標楷體" w:cs="BiauKai" w:ascii="標楷體" w:hAnsi="標楷體"/>
          <w:sz w:val="24"/>
          <w:szCs w:val="24"/>
        </w:rPr>
        <w:t>6</w:t>
      </w:r>
      <w:r>
        <w:rPr>
          <w:rFonts w:ascii="標楷體" w:hAnsi="標楷體" w:cs="BiauKai" w:eastAsia="標楷體"/>
          <w:sz w:val="24"/>
          <w:szCs w:val="24"/>
        </w:rPr>
        <w:t>個月以上者，其設設籍期間計算以全國原住民族運</w:t>
      </w:r>
      <w:r>
        <w:rPr>
          <w:rFonts w:ascii="標楷體" w:hAnsi="標楷體" w:cs="BiauKai" w:eastAsia="標楷體"/>
          <w:color w:val="000000"/>
          <w:sz w:val="24"/>
          <w:szCs w:val="24"/>
        </w:rPr>
        <w:t>動會註冊始日</w:t>
      </w:r>
    </w:p>
    <w:p>
      <w:pPr>
        <w:pStyle w:val="Normal"/>
        <w:widowControl w:val="false"/>
        <w:pBdr/>
        <w:spacing w:lineRule="exact" w:line="360"/>
        <w:ind w:left="0" w:right="0" w:firstLine="960"/>
        <w:rPr/>
      </w:pPr>
      <w:r>
        <w:rPr>
          <w:rFonts w:ascii="標楷體" w:hAnsi="標楷體" w:cs="BiauKai" w:eastAsia="標楷體"/>
          <w:color w:val="000000"/>
          <w:sz w:val="24"/>
          <w:szCs w:val="24"/>
        </w:rPr>
        <w:t>（即</w:t>
      </w:r>
      <w:r>
        <w:rPr>
          <w:rFonts w:ascii="標楷體" w:hAnsi="標楷體" w:cs="BiauKai" w:eastAsia="標楷體"/>
          <w:sz w:val="24"/>
          <w:szCs w:val="24"/>
        </w:rPr>
        <w:t>民國</w:t>
      </w:r>
      <w:r>
        <w:rPr>
          <w:rFonts w:eastAsia="標楷體" w:cs="BiauKai" w:ascii="標楷體" w:hAnsi="標楷體"/>
          <w:sz w:val="24"/>
          <w:szCs w:val="24"/>
        </w:rPr>
        <w:t>109</w:t>
      </w:r>
      <w:r>
        <w:rPr>
          <w:rFonts w:ascii="標楷體" w:hAnsi="標楷體" w:cs="BiauKai" w:eastAsia="標楷體"/>
          <w:sz w:val="24"/>
          <w:szCs w:val="24"/>
        </w:rPr>
        <w:t>年</w:t>
      </w:r>
      <w:r>
        <w:rPr>
          <w:rFonts w:eastAsia="標楷體" w:cs="BiauKai" w:ascii="標楷體" w:hAnsi="標楷體"/>
          <w:sz w:val="24"/>
          <w:szCs w:val="24"/>
        </w:rPr>
        <w:t>9</w:t>
      </w:r>
      <w:r>
        <w:rPr>
          <w:rFonts w:ascii="標楷體" w:hAnsi="標楷體" w:cs="BiauKai" w:eastAsia="標楷體"/>
          <w:sz w:val="24"/>
          <w:szCs w:val="24"/>
        </w:rPr>
        <w:t>月</w:t>
      </w:r>
      <w:r>
        <w:rPr>
          <w:rFonts w:eastAsia="標楷體" w:cs="BiauKai" w:ascii="標楷體" w:hAnsi="標楷體"/>
          <w:sz w:val="24"/>
          <w:szCs w:val="24"/>
        </w:rPr>
        <w:t>20</w:t>
      </w:r>
      <w:r>
        <w:rPr>
          <w:rFonts w:ascii="標楷體" w:hAnsi="標楷體" w:cs="BiauKai" w:eastAsia="標楷體"/>
          <w:sz w:val="24"/>
          <w:szCs w:val="24"/>
        </w:rPr>
        <w:t>日前設籍）為準。</w:t>
      </w:r>
    </w:p>
    <w:p>
      <w:pPr>
        <w:pStyle w:val="Normal"/>
        <w:widowControl w:val="false"/>
        <w:pBdr/>
        <w:spacing w:lineRule="exact" w:line="360"/>
        <w:rPr>
          <w:rFonts w:ascii="標楷體" w:hAnsi="標楷體" w:eastAsia="標楷體" w:cs="BiauKai"/>
          <w:sz w:val="24"/>
          <w:szCs w:val="24"/>
        </w:rPr>
      </w:pPr>
      <w:r>
        <w:rPr>
          <w:rFonts w:ascii="標楷體" w:hAnsi="標楷體" w:cs="BiauKai" w:eastAsia="標楷體"/>
          <w:sz w:val="24"/>
          <w:szCs w:val="24"/>
        </w:rPr>
        <w:t xml:space="preserve">      </w:t>
      </w:r>
      <w:r>
        <w:rPr>
          <w:rFonts w:eastAsia="標楷體" w:cs="BiauKai" w:ascii="標楷體" w:hAnsi="標楷體"/>
          <w:sz w:val="24"/>
          <w:szCs w:val="24"/>
        </w:rPr>
        <w:t xml:space="preserve">(2) </w:t>
      </w:r>
      <w:r>
        <w:rPr>
          <w:rFonts w:ascii="標楷體" w:hAnsi="標楷體" w:cs="BiauKai" w:eastAsia="標楷體"/>
          <w:sz w:val="24"/>
          <w:szCs w:val="24"/>
        </w:rPr>
        <w:t>原設籍在本市，遷離本市未達六個月者。</w:t>
      </w:r>
    </w:p>
    <w:p>
      <w:pPr>
        <w:pStyle w:val="Normal"/>
        <w:widowControl w:val="false"/>
        <w:pBdr/>
        <w:spacing w:lineRule="exact" w:line="360"/>
        <w:rPr>
          <w:rFonts w:ascii="標楷體" w:hAnsi="標楷體" w:eastAsia="標楷體" w:cs="BiauKai"/>
          <w:sz w:val="24"/>
          <w:szCs w:val="24"/>
        </w:rPr>
      </w:pPr>
      <w:r>
        <w:rPr>
          <w:rFonts w:ascii="標楷體" w:hAnsi="標楷體" w:cs="BiauKai" w:eastAsia="標楷體"/>
          <w:sz w:val="24"/>
          <w:szCs w:val="24"/>
        </w:rPr>
        <w:t xml:space="preserve">     </w:t>
      </w:r>
      <w:r>
        <w:rPr>
          <w:rFonts w:ascii="標楷體" w:hAnsi="標楷體" w:cs="BiauKai" w:eastAsia="標楷體"/>
          <w:sz w:val="24"/>
          <w:szCs w:val="24"/>
        </w:rPr>
        <w:t>（</w:t>
      </w:r>
      <w:r>
        <w:rPr>
          <w:rFonts w:eastAsia="標楷體" w:cs="BiauKai" w:ascii="標楷體" w:hAnsi="標楷體"/>
          <w:sz w:val="24"/>
          <w:szCs w:val="24"/>
        </w:rPr>
        <w:t>3</w:t>
      </w:r>
      <w:r>
        <w:rPr>
          <w:rFonts w:ascii="標楷體" w:hAnsi="標楷體" w:cs="BiauKai" w:eastAsia="標楷體"/>
          <w:sz w:val="24"/>
          <w:szCs w:val="24"/>
        </w:rPr>
        <w:t>）報名時應繳交戶籍謄本戶籍謄本</w:t>
      </w:r>
      <w:r>
        <w:rPr>
          <w:rFonts w:eastAsia="標楷體" w:cs="BiauKai" w:ascii="標楷體" w:hAnsi="標楷體"/>
          <w:sz w:val="24"/>
          <w:szCs w:val="24"/>
        </w:rPr>
        <w:t>(</w:t>
      </w:r>
      <w:r>
        <w:rPr>
          <w:rFonts w:ascii="標楷體" w:hAnsi="標楷體" w:cs="BiauKai" w:eastAsia="標楷體"/>
          <w:sz w:val="24"/>
          <w:szCs w:val="24"/>
        </w:rPr>
        <w:t>正本</w:t>
      </w:r>
      <w:r>
        <w:rPr>
          <w:rFonts w:eastAsia="標楷體" w:cs="BiauKai" w:ascii="標楷體" w:hAnsi="標楷體"/>
          <w:sz w:val="24"/>
          <w:szCs w:val="24"/>
        </w:rPr>
        <w:t>)</w:t>
      </w:r>
      <w:r>
        <w:rPr>
          <w:rFonts w:ascii="標楷體" w:hAnsi="標楷體" w:cs="BiauKai" w:eastAsia="標楷體"/>
          <w:sz w:val="24"/>
          <w:szCs w:val="24"/>
        </w:rPr>
        <w:t>、限選拔日期前一個月內申請者【</w:t>
      </w:r>
      <w:r>
        <w:rPr>
          <w:rFonts w:eastAsia="標楷體" w:cs="BiauKai" w:ascii="標楷體" w:hAnsi="標楷體"/>
          <w:sz w:val="24"/>
          <w:szCs w:val="24"/>
        </w:rPr>
        <w:t>109</w:t>
      </w:r>
      <w:r>
        <w:rPr>
          <w:rFonts w:ascii="標楷體" w:hAnsi="標楷體" w:cs="BiauKai" w:eastAsia="標楷體"/>
          <w:sz w:val="24"/>
          <w:szCs w:val="24"/>
        </w:rPr>
        <w:t>年</w:t>
      </w:r>
      <w:r>
        <w:rPr>
          <w:rFonts w:eastAsia="標楷體" w:cs="BiauKai" w:ascii="標楷體" w:hAnsi="標楷體"/>
          <w:sz w:val="24"/>
          <w:szCs w:val="24"/>
        </w:rPr>
        <w:t>7</w:t>
      </w:r>
      <w:r>
        <w:rPr>
          <w:rFonts w:ascii="標楷體" w:hAnsi="標楷體" w:cs="BiauKai" w:eastAsia="標楷體"/>
          <w:sz w:val="24"/>
          <w:szCs w:val="24"/>
        </w:rPr>
        <w:t>月</w:t>
      </w:r>
      <w:r>
        <w:rPr>
          <w:rFonts w:eastAsia="標楷體" w:cs="BiauKai" w:ascii="標楷體" w:hAnsi="標楷體"/>
          <w:sz w:val="24"/>
          <w:szCs w:val="24"/>
        </w:rPr>
        <w:t>15</w:t>
      </w:r>
    </w:p>
    <w:p>
      <w:pPr>
        <w:pStyle w:val="Normal"/>
        <w:widowControl w:val="false"/>
        <w:pBdr/>
        <w:spacing w:lineRule="exact" w:line="360"/>
        <w:rPr>
          <w:rFonts w:ascii="標楷體" w:hAnsi="標楷體" w:eastAsia="標楷體" w:cs="BiauKai"/>
          <w:sz w:val="24"/>
          <w:szCs w:val="24"/>
        </w:rPr>
      </w:pPr>
      <w:r>
        <w:rPr>
          <w:rFonts w:ascii="標楷體" w:hAnsi="標楷體" w:cs="BiauKai" w:eastAsia="標楷體"/>
          <w:sz w:val="24"/>
          <w:szCs w:val="24"/>
        </w:rPr>
        <w:t xml:space="preserve">          </w:t>
      </w:r>
      <w:r>
        <w:rPr>
          <w:rFonts w:ascii="標楷體" w:hAnsi="標楷體" w:cs="BiauKai" w:eastAsia="標楷體"/>
          <w:sz w:val="24"/>
          <w:szCs w:val="24"/>
        </w:rPr>
        <w:t>日以後才申請】</w:t>
      </w:r>
      <w:r>
        <w:rPr>
          <w:rFonts w:eastAsia="標楷體" w:cs="BiauKai" w:ascii="標楷體" w:hAnsi="標楷體"/>
          <w:sz w:val="24"/>
          <w:szCs w:val="24"/>
        </w:rPr>
        <w:t>(</w:t>
      </w:r>
      <w:r>
        <w:rPr>
          <w:rFonts w:ascii="標楷體" w:hAnsi="標楷體" w:cs="BiauKai" w:eastAsia="標楷體"/>
          <w:sz w:val="24"/>
          <w:szCs w:val="24"/>
        </w:rPr>
        <w:t>記事欄不得省略</w:t>
      </w:r>
      <w:r>
        <w:rPr>
          <w:rFonts w:eastAsia="標楷體" w:cs="BiauKai" w:ascii="標楷體" w:hAnsi="標楷體"/>
          <w:sz w:val="24"/>
          <w:szCs w:val="24"/>
        </w:rPr>
        <w:t>)</w:t>
      </w:r>
      <w:r>
        <w:rPr>
          <w:rFonts w:ascii="標楷體" w:hAnsi="標楷體" w:cs="BiauKai" w:eastAsia="標楷體"/>
          <w:sz w:val="24"/>
          <w:szCs w:val="24"/>
        </w:rPr>
        <w:t>。</w:t>
      </w:r>
    </w:p>
    <w:p>
      <w:pPr>
        <w:pStyle w:val="Normal"/>
        <w:widowControl w:val="false"/>
        <w:pBdr/>
        <w:spacing w:lineRule="exact" w:line="360"/>
        <w:ind w:left="480" w:right="0" w:hanging="0"/>
        <w:rPr>
          <w:rFonts w:ascii="標楷體" w:hAnsi="標楷體" w:eastAsia="標楷體" w:cs="BiauKai"/>
          <w:sz w:val="24"/>
          <w:szCs w:val="24"/>
        </w:rPr>
      </w:pPr>
      <w:r>
        <w:rPr>
          <w:rFonts w:eastAsia="標楷體" w:cs="BiauKai" w:ascii="標楷體" w:hAnsi="標楷體"/>
          <w:sz w:val="24"/>
          <w:szCs w:val="24"/>
        </w:rPr>
        <w:t>2.</w:t>
      </w:r>
      <w:r>
        <w:rPr>
          <w:rFonts w:ascii="標楷體" w:hAnsi="標楷體" w:cs="BiauKai" w:eastAsia="標楷體"/>
          <w:sz w:val="24"/>
          <w:szCs w:val="24"/>
        </w:rPr>
        <w:t>年齡規定：限民國</w:t>
      </w:r>
      <w:r>
        <w:rPr>
          <w:rFonts w:eastAsia="標楷體" w:cs="BiauKai" w:ascii="標楷體" w:hAnsi="標楷體"/>
          <w:sz w:val="24"/>
          <w:szCs w:val="24"/>
        </w:rPr>
        <w:t>94</w:t>
      </w:r>
      <w:r>
        <w:rPr>
          <w:rFonts w:ascii="標楷體" w:hAnsi="標楷體" w:cs="BiauKai" w:eastAsia="標楷體"/>
          <w:sz w:val="24"/>
          <w:szCs w:val="24"/>
        </w:rPr>
        <w:t>年</w:t>
      </w:r>
      <w:r>
        <w:rPr>
          <w:rFonts w:eastAsia="標楷體" w:cs="BiauKai" w:ascii="標楷體" w:hAnsi="標楷體"/>
          <w:sz w:val="24"/>
          <w:szCs w:val="24"/>
        </w:rPr>
        <w:t>8</w:t>
      </w:r>
      <w:r>
        <w:rPr>
          <w:rFonts w:ascii="標楷體" w:hAnsi="標楷體" w:cs="BiauKai" w:eastAsia="標楷體"/>
          <w:sz w:val="24"/>
          <w:szCs w:val="24"/>
        </w:rPr>
        <w:t>月</w:t>
      </w:r>
      <w:r>
        <w:rPr>
          <w:rFonts w:eastAsia="標楷體" w:cs="BiauKai" w:ascii="標楷體" w:hAnsi="標楷體"/>
          <w:sz w:val="24"/>
          <w:szCs w:val="24"/>
        </w:rPr>
        <w:t>31</w:t>
      </w:r>
      <w:r>
        <w:rPr>
          <w:rFonts w:ascii="標楷體" w:hAnsi="標楷體" w:cs="BiauKai" w:eastAsia="標楷體"/>
          <w:sz w:val="24"/>
          <w:szCs w:val="24"/>
        </w:rPr>
        <w:t>日以前出生者。</w:t>
      </w:r>
    </w:p>
    <w:p>
      <w:pPr>
        <w:pStyle w:val="ListParagraph"/>
        <w:widowControl w:val="false"/>
        <w:numPr>
          <w:ilvl w:val="0"/>
          <w:numId w:val="2"/>
        </w:numPr>
        <w:pBdr/>
        <w:spacing w:lineRule="exact" w:line="360"/>
        <w:rPr>
          <w:rFonts w:ascii="標楷體" w:hAnsi="標楷體" w:eastAsia="標楷體" w:cs="BiauKai"/>
          <w:sz w:val="24"/>
          <w:szCs w:val="24"/>
        </w:rPr>
      </w:pPr>
      <w:r>
        <w:rPr>
          <w:rFonts w:ascii="標楷體" w:hAnsi="標楷體" w:cs="BiauKai" w:eastAsia="標楷體"/>
          <w:sz w:val="24"/>
          <w:szCs w:val="24"/>
        </w:rPr>
        <w:t>競賽項目：</w:t>
      </w:r>
    </w:p>
    <w:p>
      <w:pPr>
        <w:pStyle w:val="Normal"/>
        <w:widowControl w:val="false"/>
        <w:pBdr/>
        <w:spacing w:lineRule="exact" w:line="360"/>
        <w:ind w:left="480" w:right="0" w:hanging="0"/>
        <w:rPr>
          <w:rFonts w:ascii="標楷體" w:hAnsi="標楷體" w:eastAsia="標楷體" w:cs="BiauKai"/>
          <w:sz w:val="24"/>
          <w:szCs w:val="24"/>
        </w:rPr>
      </w:pPr>
      <w:r>
        <w:rPr>
          <w:rFonts w:eastAsia="標楷體" w:cs="BiauKai" w:ascii="標楷體" w:hAnsi="標楷體"/>
          <w:sz w:val="24"/>
          <w:szCs w:val="24"/>
        </w:rPr>
        <w:t>1.</w:t>
      </w:r>
      <w:r>
        <w:rPr>
          <w:rFonts w:ascii="標楷體" w:hAnsi="標楷體" w:cs="BiauKai" w:eastAsia="標楷體"/>
          <w:sz w:val="24"/>
          <w:szCs w:val="24"/>
        </w:rPr>
        <w:t>自由式：公開男子組、公開女子組。</w:t>
      </w:r>
    </w:p>
    <w:p>
      <w:pPr>
        <w:pStyle w:val="Normal"/>
        <w:widowControl w:val="false"/>
        <w:pBdr/>
        <w:spacing w:lineRule="exact" w:line="360"/>
        <w:ind w:left="480" w:right="0" w:hanging="0"/>
        <w:rPr>
          <w:rFonts w:ascii="標楷體" w:hAnsi="標楷體" w:eastAsia="標楷體" w:cs="BiauKai"/>
          <w:sz w:val="24"/>
          <w:szCs w:val="24"/>
        </w:rPr>
      </w:pPr>
      <w:r>
        <w:rPr>
          <w:rFonts w:eastAsia="標楷體" w:cs="BiauKai" w:ascii="標楷體" w:hAnsi="標楷體"/>
          <w:sz w:val="24"/>
          <w:szCs w:val="24"/>
        </w:rPr>
        <w:t>2.</w:t>
      </w:r>
      <w:r>
        <w:rPr>
          <w:rFonts w:ascii="標楷體" w:hAnsi="標楷體" w:cs="BiauKai" w:eastAsia="標楷體"/>
          <w:sz w:val="24"/>
          <w:szCs w:val="24"/>
        </w:rPr>
        <w:t>希羅式：公開男子組。</w:t>
      </w:r>
    </w:p>
    <w:tbl>
      <w:tblPr>
        <w:tblW w:w="10401" w:type="dxa"/>
        <w:jc w:val="center"/>
        <w:tblInd w:w="0" w:type="dxa"/>
        <w:tblCellMar>
          <w:top w:w="0" w:type="dxa"/>
          <w:left w:w="108" w:type="dxa"/>
          <w:bottom w:w="0" w:type="dxa"/>
          <w:right w:w="108" w:type="dxa"/>
        </w:tblCellMar>
      </w:tblPr>
      <w:tblGrid>
        <w:gridCol w:w="5200"/>
        <w:gridCol w:w="5201"/>
      </w:tblGrid>
      <w:tr>
        <w:trPr>
          <w:trHeight w:val="360" w:hRule="atLeast"/>
        </w:trPr>
        <w:tc>
          <w:tcPr>
            <w:tcW w:w="10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jc w:val="center"/>
              <w:rPr>
                <w:rFonts w:ascii="標楷體" w:hAnsi="標楷體" w:eastAsia="標楷體" w:cs="BiauKai"/>
                <w:sz w:val="24"/>
                <w:szCs w:val="24"/>
              </w:rPr>
            </w:pPr>
            <w:r>
              <w:rPr>
                <w:rFonts w:ascii="標楷體" w:hAnsi="標楷體" w:cs="BiauKai" w:eastAsia="標楷體"/>
                <w:sz w:val="24"/>
                <w:szCs w:val="24"/>
              </w:rPr>
              <w:t>公開男子組</w:t>
            </w:r>
            <w:r>
              <w:rPr>
                <w:rFonts w:eastAsia="標楷體" w:cs="BiauKai" w:ascii="標楷體" w:hAnsi="標楷體"/>
                <w:sz w:val="24"/>
                <w:szCs w:val="24"/>
              </w:rPr>
              <w:t>-</w:t>
            </w:r>
            <w:r>
              <w:rPr>
                <w:rFonts w:ascii="標楷體" w:hAnsi="標楷體" w:cs="BiauKai" w:eastAsia="標楷體"/>
                <w:sz w:val="24"/>
                <w:szCs w:val="24"/>
              </w:rPr>
              <w:t>希羅式</w:t>
            </w:r>
          </w:p>
        </w:tc>
      </w:tr>
      <w:tr>
        <w:trPr>
          <w:trHeight w:val="360" w:hRule="atLeast"/>
        </w:trPr>
        <w:tc>
          <w:tcPr>
            <w:tcW w:w="5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100" w:right="0" w:hanging="0"/>
              <w:rPr>
                <w:rFonts w:ascii="標楷體" w:hAnsi="標楷體" w:eastAsia="標楷體" w:cs="BiauKai"/>
                <w:sz w:val="24"/>
                <w:szCs w:val="24"/>
              </w:rPr>
            </w:pPr>
            <w:r>
              <w:rPr>
                <w:rFonts w:eastAsia="標楷體" w:cs="BiauKai" w:ascii="標楷體" w:hAnsi="標楷體"/>
                <w:sz w:val="24"/>
                <w:szCs w:val="24"/>
              </w:rPr>
              <w:t>1.</w:t>
            </w:r>
            <w:r>
              <w:rPr>
                <w:rFonts w:ascii="標楷體" w:hAnsi="標楷體" w:cs="BiauKai" w:eastAsia="標楷體"/>
                <w:sz w:val="24"/>
                <w:szCs w:val="24"/>
              </w:rPr>
              <w:t xml:space="preserve">第一級 </w:t>
            </w:r>
            <w:r>
              <w:rPr>
                <w:rFonts w:eastAsia="標楷體" w:cs="BiauKai" w:ascii="標楷體" w:hAnsi="標楷體"/>
                <w:sz w:val="24"/>
                <w:szCs w:val="24"/>
              </w:rPr>
              <w:t xml:space="preserve">60 </w:t>
            </w:r>
            <w:r>
              <w:rPr>
                <w:rFonts w:ascii="標楷體" w:hAnsi="標楷體" w:cs="BiauKai" w:eastAsia="標楷體"/>
                <w:sz w:val="24"/>
                <w:szCs w:val="24"/>
              </w:rPr>
              <w:t xml:space="preserve">公斤以下（含 </w:t>
            </w:r>
            <w:r>
              <w:rPr>
                <w:rFonts w:eastAsia="標楷體" w:cs="BiauKai" w:ascii="標楷體" w:hAnsi="標楷體"/>
                <w:sz w:val="24"/>
                <w:szCs w:val="24"/>
              </w:rPr>
              <w:t xml:space="preserve">60.0 </w:t>
            </w:r>
            <w:r>
              <w:rPr>
                <w:rFonts w:ascii="標楷體" w:hAnsi="標楷體" w:cs="BiauKai" w:eastAsia="標楷體"/>
                <w:sz w:val="24"/>
                <w:szCs w:val="24"/>
              </w:rPr>
              <w:t>公斤）</w:t>
            </w:r>
          </w:p>
        </w:tc>
        <w:tc>
          <w:tcPr>
            <w:tcW w:w="52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80" w:right="0" w:hanging="0"/>
              <w:rPr>
                <w:rFonts w:ascii="標楷體" w:hAnsi="標楷體" w:eastAsia="標楷體" w:cs="BiauKai"/>
                <w:sz w:val="24"/>
                <w:szCs w:val="24"/>
              </w:rPr>
            </w:pPr>
            <w:r>
              <w:rPr>
                <w:rFonts w:eastAsia="標楷體" w:cs="BiauKai" w:ascii="標楷體" w:hAnsi="標楷體"/>
                <w:sz w:val="24"/>
                <w:szCs w:val="24"/>
              </w:rPr>
              <w:t>4.</w:t>
            </w:r>
            <w:r>
              <w:rPr>
                <w:rFonts w:ascii="標楷體" w:hAnsi="標楷體" w:cs="BiauKai" w:eastAsia="標楷體"/>
                <w:sz w:val="24"/>
                <w:szCs w:val="24"/>
              </w:rPr>
              <w:t xml:space="preserve">第四級 </w:t>
            </w:r>
            <w:r>
              <w:rPr>
                <w:rFonts w:eastAsia="標楷體" w:cs="BiauKai" w:ascii="標楷體" w:hAnsi="標楷體"/>
                <w:sz w:val="24"/>
                <w:szCs w:val="24"/>
              </w:rPr>
              <w:t xml:space="preserve">77.1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87.0 </w:t>
            </w:r>
            <w:r>
              <w:rPr>
                <w:rFonts w:ascii="標楷體" w:hAnsi="標楷體" w:cs="BiauKai" w:eastAsia="標楷體"/>
                <w:sz w:val="24"/>
                <w:szCs w:val="24"/>
              </w:rPr>
              <w:t>公斤以下</w:t>
            </w:r>
          </w:p>
        </w:tc>
      </w:tr>
      <w:tr>
        <w:trPr>
          <w:trHeight w:val="360" w:hRule="atLeast"/>
        </w:trPr>
        <w:tc>
          <w:tcPr>
            <w:tcW w:w="5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100" w:right="0" w:hanging="0"/>
              <w:rPr>
                <w:rFonts w:ascii="標楷體" w:hAnsi="標楷體" w:eastAsia="標楷體" w:cs="BiauKai"/>
                <w:sz w:val="24"/>
                <w:szCs w:val="24"/>
              </w:rPr>
            </w:pPr>
            <w:r>
              <w:rPr>
                <w:rFonts w:eastAsia="標楷體" w:cs="BiauKai" w:ascii="標楷體" w:hAnsi="標楷體"/>
                <w:sz w:val="24"/>
                <w:szCs w:val="24"/>
              </w:rPr>
              <w:t>2.</w:t>
            </w:r>
            <w:r>
              <w:rPr>
                <w:rFonts w:ascii="標楷體" w:hAnsi="標楷體" w:cs="BiauKai" w:eastAsia="標楷體"/>
                <w:sz w:val="24"/>
                <w:szCs w:val="24"/>
              </w:rPr>
              <w:t xml:space="preserve">第二級 </w:t>
            </w:r>
            <w:r>
              <w:rPr>
                <w:rFonts w:eastAsia="標楷體" w:cs="BiauKai" w:ascii="標楷體" w:hAnsi="標楷體"/>
                <w:sz w:val="24"/>
                <w:szCs w:val="24"/>
              </w:rPr>
              <w:t xml:space="preserve">60.1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67.0 </w:t>
            </w:r>
            <w:r>
              <w:rPr>
                <w:rFonts w:ascii="標楷體" w:hAnsi="標楷體" w:cs="BiauKai" w:eastAsia="標楷體"/>
                <w:sz w:val="24"/>
                <w:szCs w:val="24"/>
              </w:rPr>
              <w:t>公斤以下</w:t>
            </w:r>
          </w:p>
        </w:tc>
        <w:tc>
          <w:tcPr>
            <w:tcW w:w="52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80" w:right="0" w:hanging="0"/>
              <w:rPr>
                <w:rFonts w:ascii="標楷體" w:hAnsi="標楷體" w:eastAsia="標楷體" w:cs="BiauKai"/>
                <w:sz w:val="24"/>
                <w:szCs w:val="24"/>
              </w:rPr>
            </w:pPr>
            <w:r>
              <w:rPr>
                <w:rFonts w:eastAsia="標楷體" w:cs="BiauKai" w:ascii="標楷體" w:hAnsi="標楷體"/>
                <w:sz w:val="24"/>
                <w:szCs w:val="24"/>
              </w:rPr>
              <w:t>5.</w:t>
            </w:r>
            <w:r>
              <w:rPr>
                <w:rFonts w:ascii="標楷體" w:hAnsi="標楷體" w:cs="BiauKai" w:eastAsia="標楷體"/>
                <w:sz w:val="24"/>
                <w:szCs w:val="24"/>
              </w:rPr>
              <w:t xml:space="preserve">第五級 </w:t>
            </w:r>
            <w:r>
              <w:rPr>
                <w:rFonts w:eastAsia="標楷體" w:cs="BiauKai" w:ascii="標楷體" w:hAnsi="標楷體"/>
                <w:sz w:val="24"/>
                <w:szCs w:val="24"/>
              </w:rPr>
              <w:t xml:space="preserve">87.1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97.0 </w:t>
            </w:r>
            <w:r>
              <w:rPr>
                <w:rFonts w:ascii="標楷體" w:hAnsi="標楷體" w:cs="BiauKai" w:eastAsia="標楷體"/>
                <w:sz w:val="24"/>
                <w:szCs w:val="24"/>
              </w:rPr>
              <w:t>公斤以下</w:t>
            </w:r>
          </w:p>
        </w:tc>
      </w:tr>
      <w:tr>
        <w:trPr>
          <w:trHeight w:val="360" w:hRule="atLeast"/>
        </w:trPr>
        <w:tc>
          <w:tcPr>
            <w:tcW w:w="5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100" w:right="0" w:hanging="0"/>
              <w:rPr>
                <w:rFonts w:ascii="標楷體" w:hAnsi="標楷體" w:eastAsia="標楷體" w:cs="BiauKai"/>
                <w:sz w:val="24"/>
                <w:szCs w:val="24"/>
              </w:rPr>
            </w:pPr>
            <w:r>
              <w:rPr>
                <w:rFonts w:eastAsia="標楷體" w:cs="BiauKai" w:ascii="標楷體" w:hAnsi="標楷體"/>
                <w:sz w:val="24"/>
                <w:szCs w:val="24"/>
              </w:rPr>
              <w:t>3.</w:t>
            </w:r>
            <w:r>
              <w:rPr>
                <w:rFonts w:ascii="標楷體" w:hAnsi="標楷體" w:cs="BiauKai" w:eastAsia="標楷體"/>
                <w:sz w:val="24"/>
                <w:szCs w:val="24"/>
              </w:rPr>
              <w:t xml:space="preserve">第三級 </w:t>
            </w:r>
            <w:r>
              <w:rPr>
                <w:rFonts w:eastAsia="標楷體" w:cs="BiauKai" w:ascii="標楷體" w:hAnsi="標楷體"/>
                <w:sz w:val="24"/>
                <w:szCs w:val="24"/>
              </w:rPr>
              <w:t xml:space="preserve">67.1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77.0 </w:t>
            </w:r>
            <w:r>
              <w:rPr>
                <w:rFonts w:ascii="標楷體" w:hAnsi="標楷體" w:cs="BiauKai" w:eastAsia="標楷體"/>
                <w:sz w:val="24"/>
                <w:szCs w:val="24"/>
              </w:rPr>
              <w:t>公斤以下</w:t>
            </w:r>
          </w:p>
        </w:tc>
        <w:tc>
          <w:tcPr>
            <w:tcW w:w="52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80" w:right="0" w:hanging="0"/>
              <w:rPr>
                <w:rFonts w:ascii="標楷體" w:hAnsi="標楷體" w:eastAsia="標楷體" w:cs="BiauKai"/>
                <w:sz w:val="24"/>
                <w:szCs w:val="24"/>
              </w:rPr>
            </w:pPr>
            <w:r>
              <w:rPr>
                <w:rFonts w:eastAsia="標楷體" w:cs="BiauKai" w:ascii="標楷體" w:hAnsi="標楷體"/>
                <w:sz w:val="24"/>
                <w:szCs w:val="24"/>
              </w:rPr>
              <w:t>6.</w:t>
            </w:r>
            <w:r>
              <w:rPr>
                <w:rFonts w:ascii="標楷體" w:hAnsi="標楷體" w:cs="BiauKai" w:eastAsia="標楷體"/>
                <w:sz w:val="24"/>
                <w:szCs w:val="24"/>
              </w:rPr>
              <w:t xml:space="preserve">第六級 </w:t>
            </w:r>
            <w:r>
              <w:rPr>
                <w:rFonts w:eastAsia="標楷體" w:cs="BiauKai" w:ascii="標楷體" w:hAnsi="標楷體"/>
                <w:sz w:val="24"/>
                <w:szCs w:val="24"/>
              </w:rPr>
              <w:t xml:space="preserve">97.1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130.00 </w:t>
            </w:r>
            <w:r>
              <w:rPr>
                <w:rFonts w:ascii="標楷體" w:hAnsi="標楷體" w:cs="BiauKai" w:eastAsia="標楷體"/>
                <w:sz w:val="24"/>
                <w:szCs w:val="24"/>
              </w:rPr>
              <w:t>公斤以下</w:t>
            </w:r>
          </w:p>
        </w:tc>
      </w:tr>
      <w:tr>
        <w:trPr>
          <w:trHeight w:val="360" w:hRule="atLeast"/>
        </w:trPr>
        <w:tc>
          <w:tcPr>
            <w:tcW w:w="10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jc w:val="center"/>
              <w:rPr>
                <w:rFonts w:ascii="標楷體" w:hAnsi="標楷體" w:eastAsia="標楷體" w:cs="BiauKai"/>
                <w:sz w:val="24"/>
                <w:szCs w:val="24"/>
              </w:rPr>
            </w:pPr>
            <w:r>
              <w:rPr>
                <w:rFonts w:ascii="標楷體" w:hAnsi="標楷體" w:cs="BiauKai" w:eastAsia="標楷體"/>
                <w:sz w:val="24"/>
                <w:szCs w:val="24"/>
              </w:rPr>
              <w:t>公開女子組</w:t>
            </w:r>
            <w:r>
              <w:rPr>
                <w:rFonts w:eastAsia="標楷體" w:cs="BiauKai" w:ascii="標楷體" w:hAnsi="標楷體"/>
                <w:sz w:val="24"/>
                <w:szCs w:val="24"/>
              </w:rPr>
              <w:t>-</w:t>
            </w:r>
            <w:r>
              <w:rPr>
                <w:rFonts w:ascii="標楷體" w:hAnsi="標楷體" w:cs="BiauKai" w:eastAsia="標楷體"/>
                <w:sz w:val="24"/>
                <w:szCs w:val="24"/>
              </w:rPr>
              <w:t>自由式</w:t>
            </w:r>
          </w:p>
        </w:tc>
      </w:tr>
      <w:tr>
        <w:trPr>
          <w:trHeight w:val="360" w:hRule="atLeast"/>
        </w:trPr>
        <w:tc>
          <w:tcPr>
            <w:tcW w:w="5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100" w:right="0" w:hanging="0"/>
              <w:rPr>
                <w:rFonts w:ascii="標楷體" w:hAnsi="標楷體" w:eastAsia="標楷體" w:cs="BiauKai"/>
                <w:sz w:val="24"/>
                <w:szCs w:val="24"/>
              </w:rPr>
            </w:pPr>
            <w:r>
              <w:rPr>
                <w:rFonts w:eastAsia="標楷體" w:cs="BiauKai" w:ascii="標楷體" w:hAnsi="標楷體"/>
                <w:sz w:val="24"/>
                <w:szCs w:val="24"/>
              </w:rPr>
              <w:t>1.</w:t>
            </w:r>
            <w:r>
              <w:rPr>
                <w:rFonts w:ascii="標楷體" w:hAnsi="標楷體" w:cs="BiauKai" w:eastAsia="標楷體"/>
                <w:sz w:val="24"/>
                <w:szCs w:val="24"/>
              </w:rPr>
              <w:t xml:space="preserve">第一級 </w:t>
            </w:r>
            <w:r>
              <w:rPr>
                <w:rFonts w:eastAsia="標楷體" w:cs="BiauKai" w:ascii="標楷體" w:hAnsi="標楷體"/>
                <w:sz w:val="24"/>
                <w:szCs w:val="24"/>
              </w:rPr>
              <w:t xml:space="preserve">50 </w:t>
            </w:r>
            <w:r>
              <w:rPr>
                <w:rFonts w:ascii="標楷體" w:hAnsi="標楷體" w:cs="BiauKai" w:eastAsia="標楷體"/>
                <w:sz w:val="24"/>
                <w:szCs w:val="24"/>
              </w:rPr>
              <w:t xml:space="preserve">公斤以下（含 </w:t>
            </w:r>
            <w:r>
              <w:rPr>
                <w:rFonts w:eastAsia="標楷體" w:cs="BiauKai" w:ascii="標楷體" w:hAnsi="標楷體"/>
                <w:sz w:val="24"/>
                <w:szCs w:val="24"/>
              </w:rPr>
              <w:t xml:space="preserve">50.0 </w:t>
            </w:r>
            <w:r>
              <w:rPr>
                <w:rFonts w:ascii="標楷體" w:hAnsi="標楷體" w:cs="BiauKai" w:eastAsia="標楷體"/>
                <w:sz w:val="24"/>
                <w:szCs w:val="24"/>
              </w:rPr>
              <w:t>公斤）</w:t>
            </w:r>
          </w:p>
        </w:tc>
        <w:tc>
          <w:tcPr>
            <w:tcW w:w="52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80" w:right="0" w:hanging="0"/>
              <w:rPr>
                <w:rFonts w:ascii="標楷體" w:hAnsi="標楷體" w:eastAsia="標楷體" w:cs="BiauKai"/>
                <w:sz w:val="24"/>
                <w:szCs w:val="24"/>
              </w:rPr>
            </w:pPr>
            <w:r>
              <w:rPr>
                <w:rFonts w:eastAsia="標楷體" w:cs="BiauKai" w:ascii="標楷體" w:hAnsi="標楷體"/>
                <w:sz w:val="24"/>
                <w:szCs w:val="24"/>
              </w:rPr>
              <w:t>4.</w:t>
            </w:r>
            <w:r>
              <w:rPr>
                <w:rFonts w:ascii="標楷體" w:hAnsi="標楷體" w:cs="BiauKai" w:eastAsia="標楷體"/>
                <w:sz w:val="24"/>
                <w:szCs w:val="24"/>
              </w:rPr>
              <w:t xml:space="preserve">第四級 </w:t>
            </w:r>
            <w:r>
              <w:rPr>
                <w:rFonts w:eastAsia="標楷體" w:cs="BiauKai" w:ascii="標楷體" w:hAnsi="標楷體"/>
                <w:sz w:val="24"/>
                <w:szCs w:val="24"/>
              </w:rPr>
              <w:t xml:space="preserve">57.1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62.0 </w:t>
            </w:r>
            <w:r>
              <w:rPr>
                <w:rFonts w:ascii="標楷體" w:hAnsi="標楷體" w:cs="BiauKai" w:eastAsia="標楷體"/>
                <w:sz w:val="24"/>
                <w:szCs w:val="24"/>
              </w:rPr>
              <w:t>公斤以下</w:t>
            </w:r>
          </w:p>
        </w:tc>
      </w:tr>
      <w:tr>
        <w:trPr>
          <w:trHeight w:val="360" w:hRule="atLeast"/>
        </w:trPr>
        <w:tc>
          <w:tcPr>
            <w:tcW w:w="5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100" w:right="0" w:hanging="0"/>
              <w:rPr>
                <w:rFonts w:ascii="標楷體" w:hAnsi="標楷體" w:eastAsia="標楷體" w:cs="BiauKai"/>
                <w:sz w:val="24"/>
                <w:szCs w:val="24"/>
              </w:rPr>
            </w:pPr>
            <w:r>
              <w:rPr>
                <w:rFonts w:eastAsia="標楷體" w:cs="BiauKai" w:ascii="標楷體" w:hAnsi="標楷體"/>
                <w:sz w:val="24"/>
                <w:szCs w:val="24"/>
              </w:rPr>
              <w:t>2.</w:t>
            </w:r>
            <w:r>
              <w:rPr>
                <w:rFonts w:ascii="標楷體" w:hAnsi="標楷體" w:cs="BiauKai" w:eastAsia="標楷體"/>
                <w:sz w:val="24"/>
                <w:szCs w:val="24"/>
              </w:rPr>
              <w:t xml:space="preserve">第二級 </w:t>
            </w:r>
            <w:r>
              <w:rPr>
                <w:rFonts w:eastAsia="標楷體" w:cs="BiauKai" w:ascii="標楷體" w:hAnsi="標楷體"/>
                <w:sz w:val="24"/>
                <w:szCs w:val="24"/>
              </w:rPr>
              <w:t xml:space="preserve">50.1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53.0 </w:t>
            </w:r>
            <w:r>
              <w:rPr>
                <w:rFonts w:ascii="標楷體" w:hAnsi="標楷體" w:cs="BiauKai" w:eastAsia="標楷體"/>
                <w:sz w:val="24"/>
                <w:szCs w:val="24"/>
              </w:rPr>
              <w:t>公斤以下</w:t>
            </w:r>
          </w:p>
        </w:tc>
        <w:tc>
          <w:tcPr>
            <w:tcW w:w="52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80" w:right="0" w:hanging="0"/>
              <w:rPr>
                <w:rFonts w:ascii="標楷體" w:hAnsi="標楷體" w:eastAsia="標楷體" w:cs="BiauKai"/>
                <w:sz w:val="24"/>
                <w:szCs w:val="24"/>
              </w:rPr>
            </w:pPr>
            <w:r>
              <w:rPr>
                <w:rFonts w:eastAsia="標楷體" w:cs="BiauKai" w:ascii="標楷體" w:hAnsi="標楷體"/>
                <w:sz w:val="24"/>
                <w:szCs w:val="24"/>
              </w:rPr>
              <w:t>5.</w:t>
            </w:r>
            <w:r>
              <w:rPr>
                <w:rFonts w:ascii="標楷體" w:hAnsi="標楷體" w:cs="BiauKai" w:eastAsia="標楷體"/>
                <w:sz w:val="24"/>
                <w:szCs w:val="24"/>
              </w:rPr>
              <w:t xml:space="preserve">第五級 </w:t>
            </w:r>
            <w:r>
              <w:rPr>
                <w:rFonts w:eastAsia="標楷體" w:cs="BiauKai" w:ascii="標楷體" w:hAnsi="標楷體"/>
                <w:sz w:val="24"/>
                <w:szCs w:val="24"/>
              </w:rPr>
              <w:t xml:space="preserve">62.1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68.0 </w:t>
            </w:r>
            <w:r>
              <w:rPr>
                <w:rFonts w:ascii="標楷體" w:hAnsi="標楷體" w:cs="BiauKai" w:eastAsia="標楷體"/>
                <w:sz w:val="24"/>
                <w:szCs w:val="24"/>
              </w:rPr>
              <w:t>公斤以下</w:t>
            </w:r>
          </w:p>
        </w:tc>
      </w:tr>
      <w:tr>
        <w:trPr>
          <w:trHeight w:val="360" w:hRule="atLeast"/>
        </w:trPr>
        <w:tc>
          <w:tcPr>
            <w:tcW w:w="5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100" w:right="0" w:hanging="0"/>
              <w:rPr>
                <w:rFonts w:ascii="標楷體" w:hAnsi="標楷體" w:eastAsia="標楷體" w:cs="BiauKai"/>
                <w:sz w:val="24"/>
                <w:szCs w:val="24"/>
              </w:rPr>
            </w:pPr>
            <w:r>
              <w:rPr>
                <w:rFonts w:eastAsia="標楷體" w:cs="BiauKai" w:ascii="標楷體" w:hAnsi="標楷體"/>
                <w:sz w:val="24"/>
                <w:szCs w:val="24"/>
              </w:rPr>
              <w:t>3.</w:t>
            </w:r>
            <w:r>
              <w:rPr>
                <w:rFonts w:ascii="標楷體" w:hAnsi="標楷體" w:cs="BiauKai" w:eastAsia="標楷體"/>
                <w:sz w:val="24"/>
                <w:szCs w:val="24"/>
              </w:rPr>
              <w:t xml:space="preserve">第三級 </w:t>
            </w:r>
            <w:r>
              <w:rPr>
                <w:rFonts w:eastAsia="標楷體" w:cs="BiauKai" w:ascii="標楷體" w:hAnsi="標楷體"/>
                <w:sz w:val="24"/>
                <w:szCs w:val="24"/>
              </w:rPr>
              <w:t xml:space="preserve">53.1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57.0 </w:t>
            </w:r>
            <w:r>
              <w:rPr>
                <w:rFonts w:ascii="標楷體" w:hAnsi="標楷體" w:cs="BiauKai" w:eastAsia="標楷體"/>
                <w:sz w:val="24"/>
                <w:szCs w:val="24"/>
              </w:rPr>
              <w:t>公斤以下</w:t>
            </w:r>
          </w:p>
        </w:tc>
        <w:tc>
          <w:tcPr>
            <w:tcW w:w="52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80" w:right="0" w:hanging="0"/>
              <w:rPr>
                <w:rFonts w:ascii="標楷體" w:hAnsi="標楷體" w:eastAsia="標楷體" w:cs="BiauKai"/>
                <w:sz w:val="24"/>
                <w:szCs w:val="24"/>
              </w:rPr>
            </w:pPr>
            <w:r>
              <w:rPr>
                <w:rFonts w:eastAsia="標楷體" w:cs="BiauKai" w:ascii="標楷體" w:hAnsi="標楷體"/>
                <w:sz w:val="24"/>
                <w:szCs w:val="24"/>
              </w:rPr>
              <w:t>6.</w:t>
            </w:r>
            <w:r>
              <w:rPr>
                <w:rFonts w:ascii="標楷體" w:hAnsi="標楷體" w:cs="BiauKai" w:eastAsia="標楷體"/>
                <w:sz w:val="24"/>
                <w:szCs w:val="24"/>
              </w:rPr>
              <w:t xml:space="preserve">第六級 </w:t>
            </w:r>
            <w:r>
              <w:rPr>
                <w:rFonts w:eastAsia="標楷體" w:cs="BiauKai" w:ascii="標楷體" w:hAnsi="標楷體"/>
                <w:sz w:val="24"/>
                <w:szCs w:val="24"/>
              </w:rPr>
              <w:t xml:space="preserve">68.1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76.00 </w:t>
            </w:r>
            <w:r>
              <w:rPr>
                <w:rFonts w:ascii="標楷體" w:hAnsi="標楷體" w:cs="BiauKai" w:eastAsia="標楷體"/>
                <w:sz w:val="24"/>
                <w:szCs w:val="24"/>
              </w:rPr>
              <w:t>公斤以下</w:t>
            </w:r>
          </w:p>
        </w:tc>
      </w:tr>
      <w:tr>
        <w:trPr>
          <w:trHeight w:val="360" w:hRule="atLeast"/>
        </w:trPr>
        <w:tc>
          <w:tcPr>
            <w:tcW w:w="1040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jc w:val="center"/>
              <w:rPr>
                <w:rFonts w:ascii="標楷體" w:hAnsi="標楷體" w:eastAsia="標楷體" w:cs="BiauKai"/>
                <w:sz w:val="24"/>
                <w:szCs w:val="24"/>
              </w:rPr>
            </w:pPr>
            <w:r>
              <w:rPr>
                <w:rFonts w:ascii="標楷體" w:hAnsi="標楷體" w:cs="BiauKai" w:eastAsia="標楷體"/>
                <w:sz w:val="24"/>
                <w:szCs w:val="24"/>
              </w:rPr>
              <w:t>公開男子組</w:t>
            </w:r>
            <w:r>
              <w:rPr>
                <w:rFonts w:eastAsia="標楷體" w:cs="BiauKai" w:ascii="標楷體" w:hAnsi="標楷體"/>
                <w:sz w:val="24"/>
                <w:szCs w:val="24"/>
              </w:rPr>
              <w:t>-</w:t>
            </w:r>
            <w:r>
              <w:rPr>
                <w:rFonts w:ascii="標楷體" w:hAnsi="標楷體" w:cs="BiauKai" w:eastAsia="標楷體"/>
                <w:sz w:val="24"/>
                <w:szCs w:val="24"/>
              </w:rPr>
              <w:t>自由式</w:t>
            </w:r>
          </w:p>
        </w:tc>
      </w:tr>
      <w:tr>
        <w:trPr>
          <w:trHeight w:val="360" w:hRule="atLeast"/>
        </w:trPr>
        <w:tc>
          <w:tcPr>
            <w:tcW w:w="5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100" w:right="0" w:hanging="0"/>
              <w:rPr>
                <w:rFonts w:ascii="標楷體" w:hAnsi="標楷體" w:eastAsia="標楷體" w:cs="BiauKai"/>
                <w:sz w:val="24"/>
                <w:szCs w:val="24"/>
              </w:rPr>
            </w:pPr>
            <w:r>
              <w:rPr>
                <w:rFonts w:eastAsia="標楷體" w:cs="BiauKai" w:ascii="標楷體" w:hAnsi="標楷體"/>
                <w:sz w:val="24"/>
                <w:szCs w:val="24"/>
              </w:rPr>
              <w:t>1.</w:t>
            </w:r>
            <w:r>
              <w:rPr>
                <w:rFonts w:ascii="標楷體" w:hAnsi="標楷體" w:cs="BiauKai" w:eastAsia="標楷體"/>
                <w:sz w:val="24"/>
                <w:szCs w:val="24"/>
              </w:rPr>
              <w:t xml:space="preserve">第一級 </w:t>
            </w:r>
            <w:r>
              <w:rPr>
                <w:rFonts w:eastAsia="標楷體" w:cs="BiauKai" w:ascii="標楷體" w:hAnsi="標楷體"/>
                <w:sz w:val="24"/>
                <w:szCs w:val="24"/>
              </w:rPr>
              <w:t xml:space="preserve">57 </w:t>
            </w:r>
            <w:r>
              <w:rPr>
                <w:rFonts w:ascii="標楷體" w:hAnsi="標楷體" w:cs="BiauKai" w:eastAsia="標楷體"/>
                <w:sz w:val="24"/>
                <w:szCs w:val="24"/>
              </w:rPr>
              <w:t xml:space="preserve">公斤以下（含 </w:t>
            </w:r>
            <w:r>
              <w:rPr>
                <w:rFonts w:eastAsia="標楷體" w:cs="BiauKai" w:ascii="標楷體" w:hAnsi="標楷體"/>
                <w:sz w:val="24"/>
                <w:szCs w:val="24"/>
              </w:rPr>
              <w:t xml:space="preserve">57.0 </w:t>
            </w:r>
            <w:r>
              <w:rPr>
                <w:rFonts w:ascii="標楷體" w:hAnsi="標楷體" w:cs="BiauKai" w:eastAsia="標楷體"/>
                <w:sz w:val="24"/>
                <w:szCs w:val="24"/>
              </w:rPr>
              <w:t>公斤）</w:t>
            </w:r>
          </w:p>
        </w:tc>
        <w:tc>
          <w:tcPr>
            <w:tcW w:w="52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40" w:right="0" w:hanging="0"/>
              <w:rPr>
                <w:rFonts w:ascii="標楷體" w:hAnsi="標楷體" w:eastAsia="標楷體" w:cs="BiauKai"/>
                <w:sz w:val="24"/>
                <w:szCs w:val="24"/>
              </w:rPr>
            </w:pPr>
            <w:r>
              <w:rPr>
                <w:rFonts w:eastAsia="標楷體" w:cs="BiauKai" w:ascii="標楷體" w:hAnsi="標楷體"/>
                <w:sz w:val="24"/>
                <w:szCs w:val="24"/>
              </w:rPr>
              <w:t>4.</w:t>
            </w:r>
            <w:r>
              <w:rPr>
                <w:rFonts w:ascii="標楷體" w:hAnsi="標楷體" w:cs="BiauKai" w:eastAsia="標楷體"/>
                <w:sz w:val="24"/>
                <w:szCs w:val="24"/>
              </w:rPr>
              <w:t xml:space="preserve">第四級 </w:t>
            </w:r>
            <w:r>
              <w:rPr>
                <w:rFonts w:eastAsia="標楷體" w:cs="BiauKai" w:ascii="標楷體" w:hAnsi="標楷體"/>
                <w:sz w:val="24"/>
                <w:szCs w:val="24"/>
              </w:rPr>
              <w:t xml:space="preserve">74.1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86.0 </w:t>
            </w:r>
            <w:r>
              <w:rPr>
                <w:rFonts w:ascii="標楷體" w:hAnsi="標楷體" w:cs="BiauKai" w:eastAsia="標楷體"/>
                <w:sz w:val="24"/>
                <w:szCs w:val="24"/>
              </w:rPr>
              <w:t>公斤以下</w:t>
            </w:r>
          </w:p>
        </w:tc>
      </w:tr>
      <w:tr>
        <w:trPr>
          <w:trHeight w:val="360" w:hRule="atLeast"/>
        </w:trPr>
        <w:tc>
          <w:tcPr>
            <w:tcW w:w="5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100" w:right="0" w:hanging="0"/>
              <w:rPr>
                <w:rFonts w:ascii="標楷體" w:hAnsi="標楷體" w:eastAsia="標楷體" w:cs="BiauKai"/>
                <w:sz w:val="24"/>
                <w:szCs w:val="24"/>
              </w:rPr>
            </w:pPr>
            <w:r>
              <w:rPr>
                <w:rFonts w:eastAsia="標楷體" w:cs="BiauKai" w:ascii="標楷體" w:hAnsi="標楷體"/>
                <w:sz w:val="24"/>
                <w:szCs w:val="24"/>
              </w:rPr>
              <w:t>2.</w:t>
            </w:r>
            <w:r>
              <w:rPr>
                <w:rFonts w:ascii="標楷體" w:hAnsi="標楷體" w:cs="BiauKai" w:eastAsia="標楷體"/>
                <w:sz w:val="24"/>
                <w:szCs w:val="24"/>
              </w:rPr>
              <w:t xml:space="preserve">第二級 </w:t>
            </w:r>
            <w:r>
              <w:rPr>
                <w:rFonts w:eastAsia="標楷體" w:cs="BiauKai" w:ascii="標楷體" w:hAnsi="標楷體"/>
                <w:sz w:val="24"/>
                <w:szCs w:val="24"/>
              </w:rPr>
              <w:t xml:space="preserve">57.1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65.0 </w:t>
            </w:r>
            <w:r>
              <w:rPr>
                <w:rFonts w:ascii="標楷體" w:hAnsi="標楷體" w:cs="BiauKai" w:eastAsia="標楷體"/>
                <w:sz w:val="24"/>
                <w:szCs w:val="24"/>
              </w:rPr>
              <w:t>公斤以下</w:t>
            </w:r>
          </w:p>
        </w:tc>
        <w:tc>
          <w:tcPr>
            <w:tcW w:w="52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40" w:right="0" w:hanging="0"/>
              <w:rPr>
                <w:rFonts w:ascii="標楷體" w:hAnsi="標楷體" w:eastAsia="標楷體" w:cs="BiauKai"/>
                <w:sz w:val="24"/>
                <w:szCs w:val="24"/>
              </w:rPr>
            </w:pPr>
            <w:r>
              <w:rPr>
                <w:rFonts w:eastAsia="標楷體" w:cs="BiauKai" w:ascii="標楷體" w:hAnsi="標楷體"/>
                <w:sz w:val="24"/>
                <w:szCs w:val="24"/>
              </w:rPr>
              <w:t>5.</w:t>
            </w:r>
            <w:r>
              <w:rPr>
                <w:rFonts w:ascii="標楷體" w:hAnsi="標楷體" w:cs="BiauKai" w:eastAsia="標楷體"/>
                <w:sz w:val="24"/>
                <w:szCs w:val="24"/>
              </w:rPr>
              <w:t xml:space="preserve">第五級 </w:t>
            </w:r>
            <w:r>
              <w:rPr>
                <w:rFonts w:eastAsia="標楷體" w:cs="BiauKai" w:ascii="標楷體" w:hAnsi="標楷體"/>
                <w:sz w:val="24"/>
                <w:szCs w:val="24"/>
              </w:rPr>
              <w:t xml:space="preserve">86.1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97.0 </w:t>
            </w:r>
            <w:r>
              <w:rPr>
                <w:rFonts w:ascii="標楷體" w:hAnsi="標楷體" w:cs="BiauKai" w:eastAsia="標楷體"/>
                <w:sz w:val="24"/>
                <w:szCs w:val="24"/>
              </w:rPr>
              <w:t>公斤以下</w:t>
            </w:r>
          </w:p>
        </w:tc>
      </w:tr>
      <w:tr>
        <w:trPr>
          <w:trHeight w:val="360" w:hRule="atLeast"/>
        </w:trPr>
        <w:tc>
          <w:tcPr>
            <w:tcW w:w="520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100" w:right="0" w:hanging="0"/>
              <w:rPr>
                <w:rFonts w:ascii="標楷體" w:hAnsi="標楷體" w:eastAsia="標楷體" w:cs="BiauKai"/>
                <w:sz w:val="24"/>
                <w:szCs w:val="24"/>
              </w:rPr>
            </w:pPr>
            <w:r>
              <w:rPr>
                <w:rFonts w:eastAsia="標楷體" w:cs="BiauKai" w:ascii="標楷體" w:hAnsi="標楷體"/>
                <w:sz w:val="24"/>
                <w:szCs w:val="24"/>
              </w:rPr>
              <w:t>3.</w:t>
            </w:r>
            <w:r>
              <w:rPr>
                <w:rFonts w:ascii="標楷體" w:hAnsi="標楷體" w:cs="BiauKai" w:eastAsia="標楷體"/>
                <w:sz w:val="24"/>
                <w:szCs w:val="24"/>
              </w:rPr>
              <w:t xml:space="preserve">第三級 </w:t>
            </w:r>
            <w:r>
              <w:rPr>
                <w:rFonts w:eastAsia="標楷體" w:cs="BiauKai" w:ascii="標楷體" w:hAnsi="標楷體"/>
                <w:sz w:val="24"/>
                <w:szCs w:val="24"/>
              </w:rPr>
              <w:t xml:space="preserve">65.1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74.0 </w:t>
            </w:r>
            <w:r>
              <w:rPr>
                <w:rFonts w:ascii="標楷體" w:hAnsi="標楷體" w:cs="BiauKai" w:eastAsia="標楷體"/>
                <w:sz w:val="24"/>
                <w:szCs w:val="24"/>
              </w:rPr>
              <w:t>公斤以下</w:t>
            </w:r>
          </w:p>
        </w:tc>
        <w:tc>
          <w:tcPr>
            <w:tcW w:w="52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spacing w:lineRule="exact" w:line="460"/>
              <w:ind w:left="40" w:right="0" w:hanging="0"/>
              <w:rPr>
                <w:rFonts w:ascii="標楷體" w:hAnsi="標楷體" w:eastAsia="標楷體" w:cs="BiauKai"/>
                <w:sz w:val="24"/>
                <w:szCs w:val="24"/>
              </w:rPr>
            </w:pPr>
            <w:r>
              <w:rPr>
                <w:rFonts w:eastAsia="標楷體" w:cs="BiauKai" w:ascii="標楷體" w:hAnsi="標楷體"/>
                <w:sz w:val="24"/>
                <w:szCs w:val="24"/>
              </w:rPr>
              <w:t>6.</w:t>
            </w:r>
            <w:r>
              <w:rPr>
                <w:rFonts w:ascii="標楷體" w:hAnsi="標楷體" w:cs="BiauKai" w:eastAsia="標楷體"/>
                <w:sz w:val="24"/>
                <w:szCs w:val="24"/>
              </w:rPr>
              <w:t xml:space="preserve">第六級 </w:t>
            </w:r>
            <w:r>
              <w:rPr>
                <w:rFonts w:eastAsia="標楷體" w:cs="BiauKai" w:ascii="標楷體" w:hAnsi="標楷體"/>
                <w:sz w:val="24"/>
                <w:szCs w:val="24"/>
              </w:rPr>
              <w:t xml:space="preserve">97.1 </w:t>
            </w:r>
            <w:r>
              <w:rPr>
                <w:rFonts w:ascii="標楷體" w:hAnsi="標楷體" w:cs="BiauKai" w:eastAsia="標楷體"/>
                <w:sz w:val="24"/>
                <w:szCs w:val="24"/>
              </w:rPr>
              <w:t xml:space="preserve">公斤以上至 </w:t>
            </w:r>
            <w:r>
              <w:rPr>
                <w:rFonts w:eastAsia="標楷體" w:cs="BiauKai" w:ascii="標楷體" w:hAnsi="標楷體"/>
                <w:sz w:val="24"/>
                <w:szCs w:val="24"/>
              </w:rPr>
              <w:t xml:space="preserve">125.0 </w:t>
            </w:r>
            <w:r>
              <w:rPr>
                <w:rFonts w:ascii="標楷體" w:hAnsi="標楷體" w:cs="BiauKai" w:eastAsia="標楷體"/>
                <w:sz w:val="24"/>
                <w:szCs w:val="24"/>
              </w:rPr>
              <w:t>公斤以下</w:t>
            </w:r>
          </w:p>
        </w:tc>
      </w:tr>
    </w:tbl>
    <w:p>
      <w:pPr>
        <w:pStyle w:val="Normal"/>
        <w:widowControl w:val="false"/>
        <w:pBdr/>
        <w:spacing w:lineRule="exact" w:line="360"/>
        <w:rPr>
          <w:rFonts w:ascii="標楷體" w:hAnsi="標楷體" w:eastAsia="標楷體" w:cs="BiauKai"/>
          <w:sz w:val="24"/>
          <w:szCs w:val="24"/>
        </w:rPr>
      </w:pPr>
      <w:r>
        <w:rPr>
          <w:rFonts w:ascii="標楷體" w:hAnsi="標楷體" w:cs="BiauKai" w:eastAsia="標楷體"/>
          <w:sz w:val="24"/>
          <w:szCs w:val="24"/>
        </w:rPr>
        <w:t>九、註冊人數：每單位、每組、每式、每量級可註冊</w:t>
      </w:r>
      <w:r>
        <w:rPr>
          <w:rFonts w:eastAsia="標楷體" w:cs="BiauKai" w:ascii="標楷體" w:hAnsi="標楷體"/>
          <w:sz w:val="24"/>
          <w:szCs w:val="24"/>
        </w:rPr>
        <w:t>1</w:t>
      </w:r>
      <w:r>
        <w:rPr>
          <w:rFonts w:ascii="標楷體" w:hAnsi="標楷體" w:cs="BiauKai" w:eastAsia="標楷體"/>
          <w:sz w:val="24"/>
          <w:szCs w:val="24"/>
        </w:rPr>
        <w:t>名選手，每</w:t>
      </w:r>
      <w:r>
        <w:rPr>
          <w:rFonts w:eastAsia="標楷體" w:cs="BiauKai" w:ascii="標楷體" w:hAnsi="標楷體"/>
          <w:sz w:val="24"/>
          <w:szCs w:val="24"/>
        </w:rPr>
        <w:t>1</w:t>
      </w:r>
      <w:r>
        <w:rPr>
          <w:rFonts w:ascii="標楷體" w:hAnsi="標楷體" w:cs="BiauKai" w:eastAsia="標楷體"/>
          <w:sz w:val="24"/>
          <w:szCs w:val="24"/>
        </w:rPr>
        <w:t>名選手以參加</w:t>
      </w:r>
      <w:r>
        <w:rPr>
          <w:rFonts w:eastAsia="標楷體" w:cs="BiauKai" w:ascii="標楷體" w:hAnsi="標楷體"/>
          <w:sz w:val="24"/>
          <w:szCs w:val="24"/>
        </w:rPr>
        <w:t>1</w:t>
      </w:r>
      <w:r>
        <w:rPr>
          <w:rFonts w:ascii="標楷體" w:hAnsi="標楷體" w:cs="BiauKai" w:eastAsia="標楷體"/>
          <w:sz w:val="24"/>
          <w:szCs w:val="24"/>
        </w:rPr>
        <w:t>組、</w:t>
      </w:r>
      <w:r>
        <w:rPr>
          <w:rFonts w:eastAsia="標楷體" w:cs="BiauKai" w:ascii="標楷體" w:hAnsi="標楷體"/>
          <w:sz w:val="24"/>
          <w:szCs w:val="24"/>
        </w:rPr>
        <w:t>1</w:t>
      </w:r>
      <w:r>
        <w:rPr>
          <w:rFonts w:ascii="標楷體" w:hAnsi="標楷體" w:cs="BiauKai" w:eastAsia="標楷體"/>
          <w:sz w:val="24"/>
          <w:szCs w:val="24"/>
        </w:rPr>
        <w:t>式、</w:t>
      </w:r>
      <w:r>
        <w:rPr>
          <w:rFonts w:eastAsia="標楷體" w:cs="BiauKai" w:ascii="標楷體" w:hAnsi="標楷體"/>
          <w:sz w:val="24"/>
          <w:szCs w:val="24"/>
        </w:rPr>
        <w:t>1</w:t>
      </w:r>
      <w:r>
        <w:rPr>
          <w:rFonts w:ascii="標楷體" w:hAnsi="標楷體" w:cs="BiauKai" w:eastAsia="標楷體"/>
          <w:sz w:val="24"/>
          <w:szCs w:val="24"/>
        </w:rPr>
        <w:t>個</w:t>
      </w:r>
      <w:r>
        <w:rPr>
          <w:rFonts w:eastAsia="標楷體" w:cs="BiauKai" w:ascii="標楷體" w:hAnsi="標楷體"/>
          <w:sz w:val="24"/>
          <w:szCs w:val="24"/>
        </w:rPr>
        <w:br/>
        <w:t xml:space="preserve">              </w:t>
      </w:r>
      <w:r>
        <w:rPr>
          <w:rFonts w:ascii="標楷體" w:hAnsi="標楷體" w:cs="BiauKai" w:eastAsia="標楷體"/>
          <w:sz w:val="24"/>
          <w:szCs w:val="24"/>
        </w:rPr>
        <w:t>量級為限。</w:t>
      </w:r>
    </w:p>
    <w:p>
      <w:pPr>
        <w:pStyle w:val="ListParagraph"/>
        <w:widowControl w:val="false"/>
        <w:numPr>
          <w:ilvl w:val="0"/>
          <w:numId w:val="2"/>
        </w:numPr>
        <w:pBdr/>
        <w:spacing w:lineRule="exact" w:line="360"/>
        <w:rPr>
          <w:rFonts w:ascii="標楷體" w:hAnsi="標楷體" w:eastAsia="標楷體" w:cs="BiauKai"/>
          <w:sz w:val="24"/>
          <w:szCs w:val="24"/>
        </w:rPr>
      </w:pPr>
      <w:r>
        <w:rPr>
          <w:rFonts w:ascii="標楷體" w:hAnsi="標楷體" w:cs="BiauKai" w:eastAsia="標楷體"/>
          <w:sz w:val="24"/>
          <w:szCs w:val="24"/>
        </w:rPr>
        <w:t>報名方式：</w:t>
      </w:r>
    </w:p>
    <w:p>
      <w:pPr>
        <w:pStyle w:val="Normal"/>
        <w:widowControl w:val="false"/>
        <w:pBdr/>
        <w:spacing w:lineRule="exact" w:line="360"/>
        <w:ind w:left="480" w:right="0" w:hanging="0"/>
        <w:rPr>
          <w:rFonts w:ascii="標楷體" w:hAnsi="標楷體" w:eastAsia="標楷體" w:cs="BiauKai"/>
          <w:sz w:val="24"/>
          <w:szCs w:val="24"/>
        </w:rPr>
      </w:pPr>
      <w:r>
        <w:rPr>
          <w:rFonts w:eastAsia="標楷體" w:cs="BiauKai" w:ascii="標楷體" w:hAnsi="標楷體"/>
          <w:sz w:val="24"/>
          <w:szCs w:val="24"/>
        </w:rPr>
        <w:t>1.</w:t>
      </w:r>
      <w:r>
        <w:rPr>
          <w:rFonts w:ascii="標楷體" w:hAnsi="標楷體" w:cs="BiauKai" w:eastAsia="標楷體"/>
          <w:sz w:val="24"/>
          <w:szCs w:val="24"/>
        </w:rPr>
        <w:t>凡具原住民身分並符合上述資格及年齡限制者均可報名。</w:t>
      </w:r>
    </w:p>
    <w:p>
      <w:pPr>
        <w:pStyle w:val="Normal"/>
        <w:widowControl w:val="false"/>
        <w:pBdr/>
        <w:spacing w:lineRule="exact" w:line="360"/>
        <w:rPr/>
      </w:pPr>
      <w:r>
        <w:rPr>
          <w:rFonts w:ascii="標楷體" w:hAnsi="標楷體" w:cs="BiauKai" w:eastAsia="標楷體"/>
          <w:sz w:val="24"/>
          <w:szCs w:val="24"/>
        </w:rPr>
        <w:t xml:space="preserve">    </w:t>
      </w:r>
      <w:r>
        <w:rPr>
          <w:rFonts w:eastAsia="標楷體" w:cs="BiauKai" w:ascii="標楷體" w:hAnsi="標楷體"/>
          <w:sz w:val="24"/>
          <w:szCs w:val="24"/>
        </w:rPr>
        <w:t>2.</w:t>
      </w:r>
      <w:r>
        <w:rPr>
          <w:rFonts w:ascii="標楷體" w:hAnsi="標楷體" w:cs="BiauKai" w:eastAsia="標楷體"/>
          <w:sz w:val="24"/>
          <w:szCs w:val="24"/>
        </w:rPr>
        <w:t>參賽選手出場比賽時，必須攜帶身分證</w:t>
      </w:r>
      <w:r>
        <w:rPr>
          <w:rFonts w:eastAsia="標楷體" w:cs="BiauKai" w:ascii="標楷體" w:hAnsi="標楷體"/>
          <w:sz w:val="24"/>
          <w:szCs w:val="24"/>
        </w:rPr>
        <w:t>(</w:t>
      </w:r>
      <w:r>
        <w:rPr>
          <w:rFonts w:ascii="標楷體" w:hAnsi="標楷體" w:cs="BiauKai" w:eastAsia="標楷體"/>
          <w:sz w:val="24"/>
          <w:szCs w:val="24"/>
        </w:rPr>
        <w:t>就學中但無帶身分證者可用學生證</w:t>
      </w:r>
      <w:r>
        <w:rPr>
          <w:rFonts w:eastAsia="標楷體" w:cs="BiauKai" w:ascii="標楷體" w:hAnsi="標楷體"/>
          <w:sz w:val="24"/>
          <w:szCs w:val="24"/>
        </w:rPr>
        <w:t>)</w:t>
      </w:r>
      <w:r>
        <w:rPr>
          <w:rFonts w:ascii="標楷體" w:hAnsi="標楷體" w:cs="BiauKai" w:eastAsia="標楷體"/>
          <w:sz w:val="24"/>
          <w:szCs w:val="24"/>
        </w:rPr>
        <w:t>，未帶證件者，</w:t>
      </w:r>
      <w:r>
        <w:rPr>
          <w:rFonts w:eastAsia="標楷體" w:cs="BiauKai" w:ascii="標楷體" w:hAnsi="標楷體"/>
          <w:sz w:val="24"/>
          <w:szCs w:val="24"/>
        </w:rPr>
        <w:br/>
        <w:t xml:space="preserve">      </w:t>
      </w:r>
      <w:r>
        <w:rPr>
          <w:rFonts w:ascii="標楷體" w:hAnsi="標楷體" w:cs="BiauKai" w:eastAsia="標楷體"/>
          <w:sz w:val="24"/>
          <w:szCs w:val="24"/>
        </w:rPr>
        <w:t>不得出場比賽。</w:t>
      </w:r>
    </w:p>
    <w:p>
      <w:pPr>
        <w:pStyle w:val="Normal"/>
        <w:widowControl w:val="false"/>
        <w:pBdr/>
        <w:spacing w:lineRule="exact" w:line="360"/>
        <w:ind w:left="480" w:right="0" w:hanging="0"/>
        <w:rPr>
          <w:rFonts w:ascii="標楷體" w:hAnsi="標楷體" w:eastAsia="標楷體" w:cs="BiauKai"/>
          <w:sz w:val="24"/>
          <w:szCs w:val="24"/>
        </w:rPr>
      </w:pPr>
      <w:r>
        <w:rPr>
          <w:rFonts w:eastAsia="標楷體" w:cs="BiauKai" w:ascii="標楷體" w:hAnsi="標楷體"/>
          <w:sz w:val="24"/>
          <w:szCs w:val="24"/>
        </w:rPr>
        <w:t>3.</w:t>
      </w:r>
      <w:r>
        <w:rPr>
          <w:rFonts w:ascii="標楷體" w:hAnsi="標楷體" w:cs="BiauKai" w:eastAsia="標楷體"/>
          <w:sz w:val="24"/>
          <w:szCs w:val="24"/>
        </w:rPr>
        <w:t>不可跨式報名參賽。</w:t>
      </w:r>
    </w:p>
    <w:p>
      <w:pPr>
        <w:pStyle w:val="Normal"/>
        <w:widowControl w:val="false"/>
        <w:pBdr/>
        <w:spacing w:lineRule="exact" w:line="360"/>
        <w:ind w:left="480" w:right="0" w:hanging="0"/>
        <w:rPr>
          <w:rFonts w:ascii="標楷體" w:hAnsi="標楷體" w:eastAsia="標楷體" w:cs="BiauKai"/>
          <w:sz w:val="24"/>
          <w:szCs w:val="24"/>
        </w:rPr>
      </w:pPr>
      <w:r>
        <w:rPr>
          <w:rFonts w:eastAsia="標楷體" w:cs="BiauKai" w:ascii="標楷體" w:hAnsi="標楷體"/>
          <w:sz w:val="24"/>
          <w:szCs w:val="24"/>
        </w:rPr>
        <w:t>4.</w:t>
      </w:r>
      <w:r>
        <w:rPr>
          <w:rFonts w:ascii="標楷體" w:hAnsi="標楷體" w:cs="BiauKai" w:eastAsia="標楷體"/>
          <w:sz w:val="24"/>
          <w:szCs w:val="24"/>
        </w:rPr>
        <w:t>凡未滿</w:t>
      </w:r>
      <w:r>
        <w:rPr>
          <w:rFonts w:eastAsia="標楷體" w:cs="BiauKai" w:ascii="標楷體" w:hAnsi="標楷體"/>
          <w:sz w:val="24"/>
          <w:szCs w:val="24"/>
        </w:rPr>
        <w:t>18</w:t>
      </w:r>
      <w:r>
        <w:rPr>
          <w:rFonts w:ascii="標楷體" w:hAnsi="標楷體" w:cs="BiauKai" w:eastAsia="標楷體"/>
          <w:sz w:val="24"/>
          <w:szCs w:val="24"/>
        </w:rPr>
        <w:t>歲之選手，報名時應取得監護人同意。</w:t>
      </w:r>
      <w:r>
        <w:rPr>
          <w:rFonts w:eastAsia="標楷體" w:cs="BiauKai" w:ascii="標楷體" w:hAnsi="標楷體"/>
          <w:sz w:val="24"/>
          <w:szCs w:val="24"/>
        </w:rPr>
        <w:t>(</w:t>
      </w:r>
      <w:r>
        <w:rPr>
          <w:rFonts w:ascii="標楷體" w:hAnsi="標楷體" w:cs="BiauKai" w:eastAsia="標楷體"/>
          <w:sz w:val="24"/>
          <w:szCs w:val="24"/>
        </w:rPr>
        <w:t>附件三</w:t>
      </w:r>
      <w:r>
        <w:rPr>
          <w:rFonts w:eastAsia="標楷體" w:cs="BiauKai" w:ascii="標楷體" w:hAnsi="標楷體"/>
          <w:sz w:val="24"/>
          <w:szCs w:val="24"/>
        </w:rPr>
        <w:t>)</w:t>
      </w:r>
    </w:p>
    <w:p>
      <w:pPr>
        <w:pStyle w:val="Normal"/>
        <w:widowControl w:val="false"/>
        <w:pBdr/>
        <w:spacing w:lineRule="exact" w:line="360"/>
        <w:ind w:left="709" w:right="0" w:hanging="0"/>
        <w:rPr>
          <w:rFonts w:ascii="標楷體" w:hAnsi="標楷體" w:eastAsia="標楷體" w:cs="BiauKai"/>
          <w:sz w:val="24"/>
          <w:szCs w:val="24"/>
        </w:rPr>
      </w:pPr>
      <w:r>
        <w:rPr>
          <w:rFonts w:eastAsia="標楷體" w:cs="BiauKai" w:ascii="標楷體" w:hAnsi="標楷體"/>
          <w:sz w:val="24"/>
          <w:szCs w:val="24"/>
        </w:rPr>
        <w:t>5.</w:t>
      </w:r>
      <w:r>
        <w:rPr>
          <w:rFonts w:ascii="標楷體" w:hAnsi="標楷體" w:cs="BiauKai" w:eastAsia="標楷體"/>
          <w:sz w:val="24"/>
          <w:szCs w:val="24"/>
        </w:rPr>
        <w:t>選手必須依實際體重報名參加比賽，如選手受傷，由教練自行負責。參加級別，依報名之</w:t>
      </w:r>
      <w:r>
        <w:rPr>
          <w:rFonts w:eastAsia="標楷體" w:cs="BiauKai" w:ascii="標楷體" w:hAnsi="標楷體"/>
          <w:sz w:val="24"/>
          <w:szCs w:val="24"/>
        </w:rPr>
        <w:br/>
        <w:t xml:space="preserve">  </w:t>
      </w:r>
      <w:r>
        <w:rPr>
          <w:rFonts w:ascii="標楷體" w:hAnsi="標楷體" w:cs="BiauKai" w:eastAsia="標楷體"/>
          <w:sz w:val="24"/>
          <w:szCs w:val="24"/>
        </w:rPr>
        <w:t>級別為準，不得更級參賽。</w:t>
      </w:r>
    </w:p>
    <w:p>
      <w:pPr>
        <w:pStyle w:val="Normal"/>
        <w:widowControl w:val="false"/>
        <w:pBdr/>
        <w:spacing w:lineRule="exact" w:line="360"/>
        <w:rPr/>
      </w:pPr>
      <w:r>
        <w:rPr>
          <w:rFonts w:ascii="標楷體" w:hAnsi="標楷體" w:cs="BiauKai" w:eastAsia="標楷體"/>
          <w:sz w:val="24"/>
          <w:szCs w:val="24"/>
        </w:rPr>
        <w:t>十一、報名手續：填寫報名表二份</w:t>
      </w:r>
      <w:r>
        <w:rPr>
          <w:rFonts w:eastAsia="標楷體" w:cs="BiauKai" w:ascii="標楷體" w:hAnsi="標楷體"/>
          <w:sz w:val="24"/>
          <w:szCs w:val="24"/>
        </w:rPr>
        <w:t>(</w:t>
      </w:r>
      <w:r>
        <w:rPr>
          <w:rFonts w:ascii="標楷體" w:hAnsi="標楷體" w:cs="BiauKai" w:eastAsia="標楷體"/>
          <w:sz w:val="24"/>
          <w:szCs w:val="24"/>
        </w:rPr>
        <w:t>附件一</w:t>
      </w:r>
      <w:r>
        <w:rPr>
          <w:rFonts w:eastAsia="標楷體" w:cs="BiauKai" w:ascii="標楷體" w:hAnsi="標楷體"/>
          <w:sz w:val="24"/>
          <w:szCs w:val="24"/>
        </w:rPr>
        <w:t>)</w:t>
      </w:r>
      <w:r>
        <w:rPr>
          <w:rFonts w:ascii="標楷體" w:hAnsi="標楷體" w:cs="BiauKai" w:eastAsia="標楷體"/>
          <w:sz w:val="24"/>
          <w:szCs w:val="24"/>
        </w:rPr>
        <w:t>，於</w:t>
      </w:r>
      <w:r>
        <w:rPr>
          <w:rFonts w:eastAsia="標楷體" w:cs="BiauKai" w:ascii="標楷體" w:hAnsi="標楷體"/>
          <w:sz w:val="24"/>
          <w:szCs w:val="24"/>
        </w:rPr>
        <w:t>109</w:t>
      </w:r>
      <w:r>
        <w:rPr>
          <w:rFonts w:ascii="標楷體" w:hAnsi="標楷體" w:cs="BiauKai" w:eastAsia="標楷體"/>
          <w:sz w:val="24"/>
          <w:szCs w:val="24"/>
        </w:rPr>
        <w:t>年</w:t>
      </w:r>
      <w:r>
        <w:rPr>
          <w:rFonts w:eastAsia="標楷體" w:cs="BiauKai" w:ascii="標楷體" w:hAnsi="標楷體"/>
          <w:sz w:val="24"/>
          <w:szCs w:val="24"/>
        </w:rPr>
        <w:t>8</w:t>
      </w:r>
      <w:r>
        <w:rPr>
          <w:rFonts w:ascii="標楷體" w:hAnsi="標楷體" w:cs="BiauKai" w:eastAsia="標楷體"/>
          <w:sz w:val="24"/>
          <w:szCs w:val="24"/>
        </w:rPr>
        <w:t>月</w:t>
      </w:r>
      <w:r>
        <w:rPr>
          <w:rFonts w:eastAsia="標楷體" w:cs="BiauKai" w:ascii="標楷體" w:hAnsi="標楷體"/>
          <w:sz w:val="24"/>
          <w:szCs w:val="24"/>
        </w:rPr>
        <w:t>6</w:t>
      </w:r>
      <w:r>
        <w:rPr>
          <w:rFonts w:ascii="標楷體" w:hAnsi="標楷體" w:cs="BiauKai" w:eastAsia="標楷體"/>
          <w:sz w:val="24"/>
          <w:szCs w:val="24"/>
        </w:rPr>
        <w:t>日前，</w:t>
      </w:r>
      <w:r>
        <w:rPr>
          <w:rFonts w:eastAsia="標楷體" w:cs="BiauKai" w:ascii="標楷體" w:hAnsi="標楷體"/>
          <w:sz w:val="24"/>
          <w:szCs w:val="24"/>
        </w:rPr>
        <w:br/>
        <w:t xml:space="preserve">      </w:t>
      </w:r>
      <w:r>
        <w:rPr>
          <w:rFonts w:ascii="標楷體" w:hAnsi="標楷體" w:cs="BiauKai" w:eastAsia="標楷體"/>
          <w:sz w:val="24"/>
          <w:szCs w:val="24"/>
        </w:rPr>
        <w:t>一份</w:t>
      </w:r>
      <w:hyperlink r:id="rId2">
        <w:r>
          <w:rPr>
            <w:rStyle w:val="Style11"/>
            <w:rFonts w:eastAsia="標楷體" w:cs="BiauKai" w:ascii="標楷體" w:hAnsi="標楷體"/>
            <w:color w:val="auto"/>
            <w:spacing w:val="20"/>
            <w:sz w:val="24"/>
            <w:szCs w:val="24"/>
            <w:u w:val="none"/>
          </w:rPr>
          <w:t>e-mail</w:t>
        </w:r>
        <w:r>
          <w:rPr>
            <w:rStyle w:val="Style11"/>
            <w:rFonts w:ascii="標楷體" w:hAnsi="標楷體" w:cs="BiauKai" w:eastAsia="標楷體"/>
            <w:color w:val="auto"/>
            <w:spacing w:val="20"/>
            <w:sz w:val="24"/>
            <w:szCs w:val="24"/>
            <w:u w:val="none"/>
          </w:rPr>
          <w:t>至</w:t>
        </w:r>
        <w:r>
          <w:rPr>
            <w:rStyle w:val="Style11"/>
            <w:rFonts w:eastAsia="標楷體" w:cs="BiauKai" w:ascii="標楷體" w:hAnsi="標楷體"/>
            <w:color w:val="auto"/>
            <w:spacing w:val="20"/>
            <w:sz w:val="24"/>
            <w:szCs w:val="24"/>
            <w:u w:val="none"/>
          </w:rPr>
          <w:t>seikohuang@</w:t>
        </w:r>
      </w:hyperlink>
      <w:r>
        <w:rPr>
          <w:rFonts w:eastAsia="標楷體" w:cs="BiauKai" w:ascii="標楷體" w:hAnsi="標楷體"/>
          <w:spacing w:val="20"/>
          <w:sz w:val="24"/>
          <w:szCs w:val="24"/>
        </w:rPr>
        <w:t>gmail.com</w:t>
      </w:r>
      <w:r>
        <w:rPr>
          <w:rFonts w:eastAsia="標楷體" w:cs="BiauKai" w:ascii="標楷體" w:hAnsi="標楷體"/>
          <w:sz w:val="24"/>
          <w:szCs w:val="24"/>
        </w:rPr>
        <w:br/>
        <w:t xml:space="preserve">      </w:t>
      </w:r>
      <w:r>
        <w:rPr>
          <w:rFonts w:ascii="標楷體" w:hAnsi="標楷體" w:cs="BiauKai" w:eastAsia="標楷體"/>
          <w:sz w:val="24"/>
          <w:szCs w:val="24"/>
        </w:rPr>
        <w:t>一份紙本以掛號寄至新北市新店區寶元路一段</w:t>
      </w:r>
      <w:r>
        <w:rPr>
          <w:rFonts w:eastAsia="標楷體" w:cs="BiauKai" w:ascii="標楷體" w:hAnsi="標楷體"/>
          <w:sz w:val="24"/>
          <w:szCs w:val="24"/>
        </w:rPr>
        <w:t>95</w:t>
      </w:r>
      <w:r>
        <w:rPr>
          <w:rFonts w:ascii="標楷體" w:hAnsi="標楷體" w:cs="BiauKai" w:eastAsia="標楷體"/>
          <w:sz w:val="24"/>
          <w:szCs w:val="24"/>
        </w:rPr>
        <w:t>號</w:t>
      </w:r>
      <w:r>
        <w:rPr>
          <w:rFonts w:eastAsia="標楷體" w:cs="BiauKai" w:ascii="標楷體" w:hAnsi="標楷體"/>
          <w:sz w:val="24"/>
          <w:szCs w:val="24"/>
        </w:rPr>
        <w:t>1</w:t>
      </w:r>
      <w:r>
        <w:rPr>
          <w:rFonts w:ascii="標楷體" w:hAnsi="標楷體" w:cs="BiauKai" w:eastAsia="標楷體"/>
          <w:sz w:val="24"/>
          <w:szCs w:val="24"/>
        </w:rPr>
        <w:t xml:space="preserve">樓 </w:t>
      </w:r>
      <w:r>
        <w:rPr>
          <w:rFonts w:eastAsia="標楷體" w:cs="BiauKai" w:ascii="標楷體" w:hAnsi="標楷體"/>
          <w:sz w:val="24"/>
          <w:szCs w:val="24"/>
        </w:rPr>
        <w:br/>
        <w:t xml:space="preserve">      </w:t>
      </w:r>
      <w:r>
        <w:rPr>
          <w:rFonts w:ascii="標楷體" w:hAnsi="標楷體" w:cs="BiauKai" w:eastAsia="標楷體"/>
          <w:sz w:val="24"/>
          <w:szCs w:val="24"/>
        </w:rPr>
        <w:t>李亮東總幹事收</w:t>
      </w:r>
      <w:r>
        <w:rPr>
          <w:rFonts w:eastAsia="標楷體" w:cs="BiauKai" w:ascii="標楷體" w:hAnsi="標楷體"/>
          <w:sz w:val="24"/>
          <w:szCs w:val="24"/>
        </w:rPr>
        <w:t>(</w:t>
      </w:r>
      <w:r>
        <w:rPr>
          <w:rFonts w:ascii="標楷體" w:hAnsi="標楷體" w:cs="BiauKai" w:eastAsia="標楷體"/>
          <w:sz w:val="24"/>
          <w:szCs w:val="24"/>
        </w:rPr>
        <w:t>聯絡電話</w:t>
      </w:r>
      <w:r>
        <w:rPr>
          <w:rFonts w:eastAsia="標楷體" w:cs="BiauKai" w:ascii="標楷體" w:hAnsi="標楷體"/>
          <w:sz w:val="24"/>
          <w:szCs w:val="24"/>
        </w:rPr>
        <w:t>:0939-556-839</w:t>
      </w:r>
      <w:r>
        <w:rPr>
          <w:rFonts w:ascii="標楷體" w:hAnsi="標楷體" w:cs="BiauKai" w:eastAsia="標楷體"/>
          <w:sz w:val="24"/>
          <w:szCs w:val="24"/>
        </w:rPr>
        <w:t>賴孟妍主任</w:t>
      </w:r>
      <w:r>
        <w:rPr>
          <w:rFonts w:eastAsia="標楷體" w:cs="BiauKai" w:ascii="標楷體" w:hAnsi="標楷體"/>
          <w:sz w:val="24"/>
          <w:szCs w:val="24"/>
        </w:rPr>
        <w:t>)</w:t>
      </w:r>
      <w:r>
        <w:rPr>
          <w:rFonts w:ascii="標楷體" w:hAnsi="標楷體" w:cs="BiauKai" w:eastAsia="標楷體"/>
          <w:sz w:val="24"/>
          <w:szCs w:val="24"/>
        </w:rPr>
        <w:t>。</w:t>
      </w:r>
    </w:p>
    <w:p>
      <w:pPr>
        <w:pStyle w:val="Normal"/>
        <w:widowControl w:val="false"/>
        <w:pBdr/>
        <w:spacing w:lineRule="exact" w:line="360"/>
        <w:rPr>
          <w:rFonts w:ascii="標楷體" w:hAnsi="標楷體" w:eastAsia="標楷體" w:cs="BiauKai"/>
          <w:sz w:val="24"/>
          <w:szCs w:val="24"/>
        </w:rPr>
      </w:pPr>
      <w:r>
        <w:rPr>
          <w:rFonts w:ascii="標楷體" w:hAnsi="標楷體" w:cs="BiauKai" w:eastAsia="標楷體"/>
          <w:sz w:val="24"/>
          <w:szCs w:val="24"/>
        </w:rPr>
        <w:t>十二、比賽辦法：</w:t>
      </w:r>
    </w:p>
    <w:p>
      <w:pPr>
        <w:pStyle w:val="Normal"/>
        <w:widowControl w:val="false"/>
        <w:pBdr/>
        <w:spacing w:lineRule="exact" w:line="360"/>
        <w:ind w:left="480" w:right="0" w:hanging="0"/>
        <w:rPr>
          <w:rFonts w:ascii="標楷體" w:hAnsi="標楷體" w:eastAsia="標楷體" w:cs="BiauKai"/>
          <w:sz w:val="24"/>
          <w:szCs w:val="24"/>
        </w:rPr>
      </w:pPr>
      <w:r>
        <w:rPr>
          <w:rFonts w:ascii="標楷體" w:hAnsi="標楷體" w:cs="BiauKai" w:eastAsia="標楷體"/>
          <w:sz w:val="24"/>
          <w:szCs w:val="24"/>
        </w:rPr>
        <w:t xml:space="preserve">  </w:t>
      </w:r>
      <w:r>
        <w:rPr>
          <w:rFonts w:eastAsia="標楷體" w:cs="BiauKai" w:ascii="標楷體" w:hAnsi="標楷體"/>
          <w:sz w:val="24"/>
          <w:szCs w:val="24"/>
        </w:rPr>
        <w:t>1.</w:t>
      </w:r>
      <w:r>
        <w:rPr>
          <w:rFonts w:ascii="標楷體" w:hAnsi="標楷體" w:cs="BiauKai" w:eastAsia="標楷體"/>
          <w:sz w:val="24"/>
          <w:szCs w:val="24"/>
        </w:rPr>
        <w:t>比賽規則：參採中華民國角力協會審定之最新角力比賽規則。</w:t>
      </w:r>
    </w:p>
    <w:p>
      <w:pPr>
        <w:pStyle w:val="Normal"/>
        <w:widowControl w:val="false"/>
        <w:pBdr/>
        <w:spacing w:lineRule="exact" w:line="360"/>
        <w:ind w:left="480" w:right="0" w:hanging="0"/>
        <w:rPr>
          <w:rFonts w:ascii="標楷體" w:hAnsi="標楷體" w:eastAsia="標楷體" w:cs="BiauKai"/>
          <w:sz w:val="24"/>
          <w:szCs w:val="24"/>
        </w:rPr>
      </w:pPr>
      <w:r>
        <w:rPr>
          <w:rFonts w:ascii="標楷體" w:hAnsi="標楷體" w:cs="BiauKai" w:eastAsia="標楷體"/>
          <w:sz w:val="24"/>
          <w:szCs w:val="24"/>
        </w:rPr>
        <w:t xml:space="preserve">  </w:t>
      </w:r>
      <w:r>
        <w:rPr>
          <w:rFonts w:eastAsia="標楷體" w:cs="BiauKai" w:ascii="標楷體" w:hAnsi="標楷體"/>
          <w:sz w:val="24"/>
          <w:szCs w:val="24"/>
        </w:rPr>
        <w:t>2.</w:t>
      </w:r>
      <w:r>
        <w:rPr>
          <w:rFonts w:ascii="標楷體" w:hAnsi="標楷體" w:cs="BiauKai" w:eastAsia="標楷體"/>
          <w:sz w:val="24"/>
          <w:szCs w:val="24"/>
        </w:rPr>
        <w:t>競賽制度：採單淘汰制</w:t>
      </w:r>
      <w:r>
        <w:rPr>
          <w:rFonts w:eastAsia="標楷體" w:cs="BiauKai" w:ascii="標楷體" w:hAnsi="標楷體"/>
          <w:sz w:val="24"/>
          <w:szCs w:val="24"/>
        </w:rPr>
        <w:t>(</w:t>
      </w:r>
      <w:r>
        <w:rPr>
          <w:rFonts w:ascii="標楷體" w:hAnsi="標楷體" w:cs="BiauKai" w:eastAsia="標楷體"/>
          <w:sz w:val="24"/>
          <w:szCs w:val="24"/>
        </w:rPr>
        <w:t>三人採以下循環賽</w:t>
      </w:r>
      <w:r>
        <w:rPr>
          <w:rFonts w:eastAsia="標楷體" w:cs="BiauKai" w:ascii="標楷體" w:hAnsi="標楷體"/>
          <w:sz w:val="24"/>
          <w:szCs w:val="24"/>
        </w:rPr>
        <w:t>)</w:t>
      </w:r>
      <w:r>
        <w:rPr>
          <w:rFonts w:ascii="標楷體" w:hAnsi="標楷體" w:cs="BiauKai" w:eastAsia="標楷體"/>
          <w:sz w:val="24"/>
          <w:szCs w:val="24"/>
        </w:rPr>
        <w:t>。</w:t>
      </w:r>
    </w:p>
    <w:p>
      <w:pPr>
        <w:pStyle w:val="Normal"/>
        <w:widowControl w:val="false"/>
        <w:pBdr/>
        <w:spacing w:lineRule="exact" w:line="360"/>
        <w:ind w:left="480" w:right="0" w:hanging="0"/>
        <w:rPr>
          <w:rFonts w:ascii="標楷體" w:hAnsi="標楷體" w:eastAsia="標楷體" w:cs="BiauKai"/>
          <w:sz w:val="24"/>
          <w:szCs w:val="24"/>
        </w:rPr>
      </w:pPr>
      <w:r>
        <w:rPr>
          <w:rFonts w:ascii="標楷體" w:hAnsi="標楷體" w:cs="BiauKai" w:eastAsia="標楷體"/>
          <w:sz w:val="24"/>
          <w:szCs w:val="24"/>
        </w:rPr>
        <w:t xml:space="preserve">  </w:t>
      </w:r>
      <w:r>
        <w:rPr>
          <w:rFonts w:eastAsia="標楷體" w:cs="BiauKai" w:ascii="標楷體" w:hAnsi="標楷體"/>
          <w:sz w:val="24"/>
          <w:szCs w:val="24"/>
        </w:rPr>
        <w:t>3.</w:t>
      </w:r>
      <w:r>
        <w:rPr>
          <w:rFonts w:ascii="標楷體" w:hAnsi="標楷體" w:cs="BiauKai" w:eastAsia="標楷體"/>
          <w:sz w:val="24"/>
          <w:szCs w:val="24"/>
        </w:rPr>
        <w:t>報到時間：</w:t>
      </w:r>
      <w:r>
        <w:rPr>
          <w:rFonts w:eastAsia="標楷體" w:cs="BiauKai" w:ascii="標楷體" w:hAnsi="標楷體"/>
          <w:sz w:val="24"/>
          <w:szCs w:val="24"/>
        </w:rPr>
        <w:t>109</w:t>
      </w:r>
      <w:r>
        <w:rPr>
          <w:rFonts w:ascii="標楷體" w:hAnsi="標楷體" w:cs="BiauKai" w:eastAsia="標楷體"/>
          <w:sz w:val="24"/>
          <w:szCs w:val="24"/>
        </w:rPr>
        <w:t>年</w:t>
      </w:r>
      <w:r>
        <w:rPr>
          <w:rFonts w:eastAsia="標楷體" w:cs="BiauKai" w:ascii="標楷體" w:hAnsi="標楷體"/>
          <w:sz w:val="24"/>
          <w:szCs w:val="24"/>
        </w:rPr>
        <w:t>8</w:t>
      </w:r>
      <w:r>
        <w:rPr>
          <w:rFonts w:ascii="標楷體" w:hAnsi="標楷體" w:cs="BiauKai" w:eastAsia="標楷體"/>
          <w:sz w:val="24"/>
          <w:szCs w:val="24"/>
        </w:rPr>
        <w:t>月</w:t>
      </w:r>
      <w:r>
        <w:rPr>
          <w:rFonts w:eastAsia="標楷體" w:cs="BiauKai" w:ascii="標楷體" w:hAnsi="標楷體"/>
          <w:sz w:val="24"/>
          <w:szCs w:val="24"/>
        </w:rPr>
        <w:t>15</w:t>
      </w:r>
      <w:r>
        <w:rPr>
          <w:rFonts w:ascii="標楷體" w:hAnsi="標楷體" w:cs="BiauKai" w:eastAsia="標楷體"/>
          <w:sz w:val="24"/>
          <w:szCs w:val="24"/>
        </w:rPr>
        <w:t>日上午</w:t>
      </w:r>
      <w:r>
        <w:rPr>
          <w:rFonts w:eastAsia="標楷體" w:cs="BiauKai" w:ascii="標楷體" w:hAnsi="標楷體"/>
          <w:sz w:val="24"/>
          <w:szCs w:val="24"/>
        </w:rPr>
        <w:t>8</w:t>
      </w:r>
      <w:r>
        <w:rPr>
          <w:rFonts w:ascii="標楷體" w:hAnsi="標楷體" w:cs="BiauKai" w:eastAsia="標楷體"/>
          <w:sz w:val="24"/>
          <w:szCs w:val="24"/>
        </w:rPr>
        <w:t>時</w:t>
      </w:r>
      <w:r>
        <w:rPr>
          <w:rFonts w:eastAsia="標楷體" w:cs="BiauKai" w:ascii="標楷體" w:hAnsi="標楷體"/>
          <w:sz w:val="24"/>
          <w:szCs w:val="24"/>
        </w:rPr>
        <w:t>00</w:t>
      </w:r>
      <w:r>
        <w:rPr>
          <w:rFonts w:ascii="標楷體" w:hAnsi="標楷體" w:cs="BiauKai" w:eastAsia="標楷體"/>
          <w:sz w:val="24"/>
          <w:szCs w:val="24"/>
        </w:rPr>
        <w:t>分於比賽場地辦理報到。</w:t>
      </w:r>
    </w:p>
    <w:p>
      <w:pPr>
        <w:pStyle w:val="Normal"/>
        <w:widowControl w:val="false"/>
        <w:pBdr/>
        <w:spacing w:lineRule="exact" w:line="360"/>
        <w:ind w:left="709" w:right="0" w:hanging="0"/>
        <w:rPr>
          <w:rFonts w:ascii="標楷體" w:hAnsi="標楷體" w:eastAsia="標楷體" w:cs="BiauKai"/>
          <w:sz w:val="24"/>
          <w:szCs w:val="24"/>
        </w:rPr>
      </w:pPr>
      <w:r>
        <w:rPr>
          <w:rFonts w:eastAsia="標楷體" w:cs="BiauKai" w:ascii="標楷體" w:hAnsi="標楷體"/>
          <w:sz w:val="24"/>
          <w:szCs w:val="24"/>
        </w:rPr>
        <w:t>4.</w:t>
      </w:r>
      <w:r>
        <w:rPr>
          <w:rFonts w:ascii="標楷體" w:hAnsi="標楷體" w:cs="BiauKai" w:eastAsia="標楷體"/>
          <w:sz w:val="24"/>
          <w:szCs w:val="24"/>
        </w:rPr>
        <w:t>過磅及抽籤：</w:t>
      </w:r>
      <w:r>
        <w:rPr>
          <w:rFonts w:eastAsia="標楷體" w:cs="BiauKai" w:ascii="標楷體" w:hAnsi="標楷體"/>
          <w:sz w:val="24"/>
          <w:szCs w:val="24"/>
        </w:rPr>
        <w:t>109</w:t>
      </w:r>
      <w:r>
        <w:rPr>
          <w:rFonts w:ascii="標楷體" w:hAnsi="標楷體" w:cs="BiauKai" w:eastAsia="標楷體"/>
          <w:sz w:val="24"/>
          <w:szCs w:val="24"/>
        </w:rPr>
        <w:t>年</w:t>
      </w:r>
      <w:r>
        <w:rPr>
          <w:rFonts w:eastAsia="標楷體" w:cs="BiauKai" w:ascii="標楷體" w:hAnsi="標楷體"/>
          <w:sz w:val="24"/>
          <w:szCs w:val="24"/>
        </w:rPr>
        <w:t>8</w:t>
      </w:r>
      <w:r>
        <w:rPr>
          <w:rFonts w:ascii="標楷體" w:hAnsi="標楷體" w:cs="BiauKai" w:eastAsia="標楷體"/>
          <w:sz w:val="24"/>
          <w:szCs w:val="24"/>
        </w:rPr>
        <w:t>月</w:t>
      </w:r>
      <w:r>
        <w:rPr>
          <w:rFonts w:eastAsia="標楷體" w:cs="BiauKai" w:ascii="標楷體" w:hAnsi="標楷體"/>
          <w:sz w:val="24"/>
          <w:szCs w:val="24"/>
        </w:rPr>
        <w:t>15</w:t>
      </w:r>
      <w:r>
        <w:rPr>
          <w:rFonts w:ascii="標楷體" w:hAnsi="標楷體" w:cs="BiauKai" w:eastAsia="標楷體"/>
          <w:sz w:val="24"/>
          <w:szCs w:val="24"/>
        </w:rPr>
        <w:t>日上午</w:t>
      </w:r>
      <w:r>
        <w:rPr>
          <w:rFonts w:eastAsia="標楷體" w:cs="BiauKai" w:ascii="標楷體" w:hAnsi="標楷體"/>
          <w:sz w:val="24"/>
          <w:szCs w:val="24"/>
        </w:rPr>
        <w:t>9</w:t>
      </w:r>
      <w:r>
        <w:rPr>
          <w:rFonts w:ascii="標楷體" w:hAnsi="標楷體" w:cs="BiauKai" w:eastAsia="標楷體"/>
          <w:sz w:val="24"/>
          <w:szCs w:val="24"/>
        </w:rPr>
        <w:t>時至</w:t>
      </w:r>
      <w:r>
        <w:rPr>
          <w:rFonts w:eastAsia="標楷體" w:cs="BiauKai" w:ascii="標楷體" w:hAnsi="標楷體"/>
          <w:sz w:val="24"/>
          <w:szCs w:val="24"/>
        </w:rPr>
        <w:t>9</w:t>
      </w:r>
      <w:r>
        <w:rPr>
          <w:rFonts w:ascii="標楷體" w:hAnsi="標楷體" w:cs="BiauKai" w:eastAsia="標楷體"/>
          <w:sz w:val="24"/>
          <w:szCs w:val="24"/>
        </w:rPr>
        <w:t>時</w:t>
      </w:r>
      <w:r>
        <w:rPr>
          <w:rFonts w:eastAsia="標楷體" w:cs="BiauKai" w:ascii="標楷體" w:hAnsi="標楷體"/>
          <w:sz w:val="24"/>
          <w:szCs w:val="24"/>
        </w:rPr>
        <w:t>30</w:t>
      </w:r>
      <w:r>
        <w:rPr>
          <w:rFonts w:ascii="標楷體" w:hAnsi="標楷體" w:cs="BiauKai" w:eastAsia="標楷體"/>
          <w:sz w:val="24"/>
          <w:szCs w:val="24"/>
        </w:rPr>
        <w:t xml:space="preserve">分，比賽場過磅、抽籤，逾時或不到者 </w:t>
      </w:r>
      <w:r>
        <w:rPr>
          <w:rFonts w:eastAsia="標楷體" w:cs="BiauKai" w:ascii="標楷體" w:hAnsi="標楷體"/>
          <w:sz w:val="24"/>
          <w:szCs w:val="24"/>
        </w:rPr>
        <w:br/>
        <w:t xml:space="preserve">  </w:t>
      </w:r>
      <w:r>
        <w:rPr>
          <w:rFonts w:ascii="標楷體" w:hAnsi="標楷體" w:cs="BiauKai" w:eastAsia="標楷體"/>
          <w:sz w:val="24"/>
          <w:szCs w:val="24"/>
        </w:rPr>
        <w:t>視為棄權，不得異議。</w:t>
      </w:r>
    </w:p>
    <w:p>
      <w:pPr>
        <w:pStyle w:val="Normal"/>
        <w:widowControl w:val="false"/>
        <w:pBdr/>
        <w:spacing w:lineRule="exact" w:line="360"/>
        <w:ind w:left="480" w:right="0" w:hanging="0"/>
        <w:rPr/>
      </w:pPr>
      <w:r>
        <w:rPr>
          <w:rFonts w:ascii="標楷體" w:hAnsi="標楷體" w:cs="BiauKai" w:eastAsia="標楷體"/>
          <w:sz w:val="24"/>
          <w:szCs w:val="24"/>
        </w:rPr>
        <w:t xml:space="preserve">  </w:t>
      </w:r>
      <w:r>
        <w:rPr>
          <w:rFonts w:eastAsia="標楷體" w:cs="BiauKai" w:ascii="標楷體" w:hAnsi="標楷體"/>
          <w:sz w:val="24"/>
          <w:szCs w:val="24"/>
        </w:rPr>
        <w:t>5.</w:t>
      </w:r>
      <w:r>
        <w:rPr>
          <w:rFonts w:ascii="標楷體" w:hAnsi="標楷體" w:cs="BiauKai" w:eastAsia="標楷體"/>
          <w:sz w:val="24"/>
          <w:szCs w:val="24"/>
        </w:rPr>
        <w:t>技術會議：</w:t>
      </w:r>
      <w:r>
        <w:rPr>
          <w:rFonts w:eastAsia="標楷體" w:cs="BiauKai" w:ascii="標楷體" w:hAnsi="標楷體"/>
          <w:sz w:val="24"/>
          <w:szCs w:val="24"/>
        </w:rPr>
        <w:t>109</w:t>
      </w:r>
      <w:r>
        <w:rPr>
          <w:rFonts w:ascii="標楷體" w:hAnsi="標楷體" w:cs="BiauKai" w:eastAsia="標楷體"/>
          <w:sz w:val="24"/>
          <w:szCs w:val="24"/>
        </w:rPr>
        <w:t>年</w:t>
      </w:r>
      <w:r>
        <w:rPr>
          <w:rFonts w:eastAsia="標楷體" w:cs="BiauKai" w:ascii="標楷體" w:hAnsi="標楷體"/>
          <w:sz w:val="24"/>
          <w:szCs w:val="24"/>
        </w:rPr>
        <w:t>8</w:t>
      </w:r>
      <w:r>
        <w:rPr>
          <w:rFonts w:ascii="標楷體" w:hAnsi="標楷體" w:cs="BiauKai" w:eastAsia="標楷體"/>
          <w:sz w:val="24"/>
          <w:szCs w:val="24"/>
        </w:rPr>
        <w:t>月</w:t>
      </w:r>
      <w:r>
        <w:rPr>
          <w:rFonts w:eastAsia="標楷體" w:cs="BiauKai" w:ascii="標楷體" w:hAnsi="標楷體"/>
          <w:sz w:val="24"/>
          <w:szCs w:val="24"/>
        </w:rPr>
        <w:t>15</w:t>
      </w:r>
      <w:r>
        <w:rPr>
          <w:rFonts w:ascii="標楷體" w:hAnsi="標楷體" w:cs="BiauKai" w:eastAsia="標楷體"/>
          <w:sz w:val="24"/>
          <w:szCs w:val="24"/>
        </w:rPr>
        <w:t>日上午</w:t>
      </w:r>
      <w:r>
        <w:rPr>
          <w:rFonts w:eastAsia="標楷體" w:cs="BiauKai" w:ascii="標楷體" w:hAnsi="標楷體"/>
          <w:sz w:val="24"/>
          <w:szCs w:val="24"/>
        </w:rPr>
        <w:t>8:30</w:t>
      </w:r>
      <w:r>
        <w:rPr>
          <w:rFonts w:ascii="標楷體" w:hAnsi="標楷體" w:cs="BiauKai" w:eastAsia="標楷體"/>
          <w:sz w:val="24"/>
          <w:szCs w:val="24"/>
        </w:rPr>
        <w:t>於比</w:t>
      </w:r>
      <w:r>
        <w:rPr>
          <w:rFonts w:ascii="標楷體" w:hAnsi="標楷體" w:cs="BiauKai" w:eastAsia="標楷體"/>
          <w:color w:val="000000"/>
          <w:sz w:val="24"/>
          <w:szCs w:val="24"/>
        </w:rPr>
        <w:t>賽場地舉行。</w:t>
      </w:r>
    </w:p>
    <w:p>
      <w:pPr>
        <w:pStyle w:val="Normal"/>
        <w:widowControl w:val="false"/>
        <w:pBdr/>
        <w:spacing w:lineRule="exact" w:line="360"/>
        <w:ind w:left="480" w:right="0" w:hanging="0"/>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r>
        <w:rPr>
          <w:rFonts w:eastAsia="標楷體" w:cs="BiauKai" w:ascii="標楷體" w:hAnsi="標楷體"/>
          <w:color w:val="000000"/>
          <w:sz w:val="24"/>
          <w:szCs w:val="24"/>
        </w:rPr>
        <w:t>6.</w:t>
      </w:r>
      <w:r>
        <w:rPr>
          <w:rFonts w:ascii="標楷體" w:hAnsi="標楷體" w:cs="BiauKai" w:eastAsia="標楷體"/>
          <w:color w:val="000000"/>
          <w:sz w:val="24"/>
          <w:szCs w:val="24"/>
        </w:rPr>
        <w:t>比賽時間：</w:t>
      </w:r>
      <w:r>
        <w:rPr>
          <w:rFonts w:eastAsia="標楷體" w:cs="BiauKai" w:ascii="標楷體" w:hAnsi="標楷體"/>
          <w:color w:val="000000"/>
          <w:sz w:val="24"/>
          <w:szCs w:val="24"/>
        </w:rPr>
        <w:t>109</w:t>
      </w:r>
      <w:r>
        <w:rPr>
          <w:rFonts w:ascii="標楷體" w:hAnsi="標楷體" w:cs="BiauKai" w:eastAsia="標楷體"/>
          <w:color w:val="000000"/>
          <w:sz w:val="24"/>
          <w:szCs w:val="24"/>
        </w:rPr>
        <w:t>年</w:t>
      </w:r>
      <w:r>
        <w:rPr>
          <w:rFonts w:eastAsia="標楷體" w:cs="BiauKai" w:ascii="標楷體" w:hAnsi="標楷體"/>
          <w:color w:val="000000"/>
          <w:sz w:val="24"/>
          <w:szCs w:val="24"/>
        </w:rPr>
        <w:t>8</w:t>
      </w:r>
      <w:r>
        <w:rPr>
          <w:rFonts w:ascii="標楷體" w:hAnsi="標楷體" w:cs="BiauKai" w:eastAsia="標楷體"/>
          <w:color w:val="000000"/>
          <w:sz w:val="24"/>
          <w:szCs w:val="24"/>
        </w:rPr>
        <w:t>月</w:t>
      </w:r>
      <w:r>
        <w:rPr>
          <w:rFonts w:eastAsia="標楷體" w:cs="BiauKai" w:ascii="標楷體" w:hAnsi="標楷體"/>
          <w:color w:val="000000"/>
          <w:sz w:val="24"/>
          <w:szCs w:val="24"/>
        </w:rPr>
        <w:t>15</w:t>
      </w:r>
      <w:r>
        <w:rPr>
          <w:rFonts w:ascii="標楷體" w:hAnsi="標楷體" w:cs="BiauKai" w:eastAsia="標楷體"/>
          <w:color w:val="000000"/>
          <w:sz w:val="24"/>
          <w:szCs w:val="24"/>
        </w:rPr>
        <w:t>日上午</w:t>
      </w:r>
      <w:r>
        <w:rPr>
          <w:rFonts w:eastAsia="標楷體" w:cs="BiauKai" w:ascii="標楷體" w:hAnsi="標楷體"/>
          <w:color w:val="000000"/>
          <w:sz w:val="24"/>
          <w:szCs w:val="24"/>
        </w:rPr>
        <w:t>10:30</w:t>
      </w:r>
      <w:r>
        <w:rPr>
          <w:rFonts w:ascii="標楷體" w:hAnsi="標楷體" w:cs="BiauKai" w:eastAsia="標楷體"/>
          <w:color w:val="000000"/>
          <w:sz w:val="24"/>
          <w:szCs w:val="24"/>
        </w:rPr>
        <w:t>時。</w:t>
      </w:r>
    </w:p>
    <w:p>
      <w:pPr>
        <w:pStyle w:val="Normal"/>
        <w:widowControl w:val="false"/>
        <w:pBdr/>
        <w:spacing w:lineRule="exact" w:line="360"/>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r>
        <w:rPr>
          <w:rFonts w:eastAsia="標楷體" w:cs="BiauKai" w:ascii="標楷體" w:hAnsi="標楷體"/>
          <w:color w:val="000000"/>
          <w:sz w:val="24"/>
          <w:szCs w:val="24"/>
        </w:rPr>
        <w:t>7.</w:t>
      </w:r>
      <w:r>
        <w:rPr>
          <w:rFonts w:ascii="標楷體" w:hAnsi="標楷體" w:cs="BiauKai" w:eastAsia="標楷體"/>
          <w:color w:val="000000"/>
          <w:sz w:val="24"/>
          <w:szCs w:val="24"/>
        </w:rPr>
        <w:t>開幕時間：</w:t>
      </w:r>
      <w:r>
        <w:rPr>
          <w:rFonts w:eastAsia="標楷體" w:cs="BiauKai" w:ascii="標楷體" w:hAnsi="標楷體"/>
          <w:color w:val="000000"/>
          <w:sz w:val="24"/>
          <w:szCs w:val="24"/>
        </w:rPr>
        <w:t>109</w:t>
      </w:r>
      <w:r>
        <w:rPr>
          <w:rFonts w:ascii="標楷體" w:hAnsi="標楷體" w:cs="BiauKai" w:eastAsia="標楷體"/>
          <w:color w:val="000000"/>
          <w:sz w:val="24"/>
          <w:szCs w:val="24"/>
        </w:rPr>
        <w:t>年</w:t>
      </w:r>
      <w:r>
        <w:rPr>
          <w:rFonts w:eastAsia="標楷體" w:cs="BiauKai" w:ascii="標楷體" w:hAnsi="標楷體"/>
          <w:color w:val="000000"/>
          <w:sz w:val="24"/>
          <w:szCs w:val="24"/>
        </w:rPr>
        <w:t>8</w:t>
      </w:r>
      <w:r>
        <w:rPr>
          <w:rFonts w:ascii="標楷體" w:hAnsi="標楷體" w:cs="BiauKai" w:eastAsia="標楷體"/>
          <w:color w:val="000000"/>
          <w:sz w:val="24"/>
          <w:szCs w:val="24"/>
        </w:rPr>
        <w:t>月</w:t>
      </w:r>
      <w:r>
        <w:rPr>
          <w:rFonts w:eastAsia="標楷體" w:cs="BiauKai" w:ascii="標楷體" w:hAnsi="標楷體"/>
          <w:color w:val="000000"/>
          <w:sz w:val="24"/>
          <w:szCs w:val="24"/>
        </w:rPr>
        <w:t>15</w:t>
      </w:r>
      <w:r>
        <w:rPr>
          <w:rFonts w:ascii="標楷體" w:hAnsi="標楷體" w:cs="BiauKai" w:eastAsia="標楷體"/>
          <w:color w:val="000000"/>
          <w:sz w:val="24"/>
          <w:szCs w:val="24"/>
        </w:rPr>
        <w:t>日上午</w:t>
      </w:r>
      <w:r>
        <w:rPr>
          <w:rFonts w:eastAsia="標楷體" w:cs="BiauKai" w:ascii="標楷體" w:hAnsi="標楷體"/>
          <w:color w:val="000000"/>
          <w:sz w:val="24"/>
          <w:szCs w:val="24"/>
        </w:rPr>
        <w:t>11:00</w:t>
      </w:r>
      <w:r>
        <w:rPr>
          <w:rFonts w:ascii="標楷體" w:hAnsi="標楷體" w:cs="BiauKai" w:eastAsia="標楷體"/>
          <w:color w:val="000000"/>
          <w:sz w:val="24"/>
          <w:szCs w:val="24"/>
        </w:rPr>
        <w:t>時。</w:t>
      </w:r>
    </w:p>
    <w:p>
      <w:pPr>
        <w:pStyle w:val="Normal"/>
        <w:widowControl w:val="false"/>
        <w:pBdr/>
        <w:spacing w:lineRule="exact" w:line="360"/>
        <w:ind w:left="709" w:right="0" w:hanging="0"/>
        <w:rPr>
          <w:rFonts w:ascii="標楷體" w:hAnsi="標楷體" w:eastAsia="標楷體" w:cs="BiauKai"/>
          <w:color w:val="000000"/>
          <w:sz w:val="24"/>
          <w:szCs w:val="24"/>
        </w:rPr>
      </w:pPr>
      <w:r>
        <w:rPr>
          <w:rFonts w:eastAsia="標楷體" w:cs="BiauKai" w:ascii="標楷體" w:hAnsi="標楷體"/>
          <w:color w:val="000000"/>
          <w:sz w:val="24"/>
          <w:szCs w:val="24"/>
        </w:rPr>
        <w:t>8.</w:t>
      </w:r>
      <w:r>
        <w:rPr>
          <w:rFonts w:ascii="標楷體" w:hAnsi="標楷體" w:cs="BiauKai" w:eastAsia="標楷體"/>
          <w:color w:val="000000"/>
          <w:sz w:val="24"/>
          <w:szCs w:val="24"/>
        </w:rPr>
        <w:t>運動員著装：需自備角力衣（紅、藍各一件）、手帕、角力鞋，未依規定者，取消參賽資格。運動員著緊身衣或緊身褲，長度不得外露超過比賽角力服裝，未依規定者取消參賽資格。</w:t>
      </w:r>
    </w:p>
    <w:p>
      <w:pPr>
        <w:pStyle w:val="Normal"/>
        <w:widowControl w:val="false"/>
        <w:pBdr/>
        <w:spacing w:lineRule="exact" w:line="360"/>
        <w:rPr>
          <w:rFonts w:ascii="標楷體" w:hAnsi="標楷體" w:eastAsia="標楷體" w:cs="BiauKai"/>
          <w:color w:val="000000"/>
          <w:sz w:val="24"/>
          <w:szCs w:val="24"/>
        </w:rPr>
      </w:pPr>
      <w:r>
        <w:rPr>
          <w:rFonts w:ascii="標楷體" w:hAnsi="標楷體" w:cs="BiauKai" w:eastAsia="標楷體"/>
          <w:color w:val="000000"/>
          <w:sz w:val="24"/>
          <w:szCs w:val="24"/>
        </w:rPr>
        <w:t>十三、比賽制度</w:t>
      </w:r>
      <w:r>
        <w:rPr>
          <w:rFonts w:eastAsia="標楷體" w:cs="BiauKai" w:ascii="標楷體" w:hAnsi="標楷體"/>
          <w:color w:val="000000"/>
          <w:sz w:val="24"/>
          <w:szCs w:val="24"/>
        </w:rPr>
        <w:t>:</w:t>
      </w:r>
      <w:r>
        <w:rPr>
          <w:rFonts w:ascii="標楷體" w:hAnsi="標楷體" w:cs="BiauKai" w:eastAsia="標楷體"/>
          <w:color w:val="000000"/>
          <w:sz w:val="24"/>
          <w:szCs w:val="24"/>
        </w:rPr>
        <w:t>各組各式各級，均採單淘汰制進行比賽。</w:t>
      </w:r>
    </w:p>
    <w:p>
      <w:pPr>
        <w:pStyle w:val="Normal"/>
        <w:widowControl w:val="false"/>
        <w:pBdr/>
        <w:spacing w:lineRule="exact" w:line="360"/>
        <w:rPr>
          <w:rFonts w:ascii="標楷體" w:hAnsi="標楷體" w:eastAsia="標楷體" w:cs="BiauKai"/>
          <w:sz w:val="24"/>
          <w:szCs w:val="24"/>
        </w:rPr>
      </w:pPr>
      <w:r>
        <w:rPr>
          <w:rFonts w:ascii="標楷體" w:hAnsi="標楷體" w:cs="BiauKai" w:eastAsia="標楷體"/>
          <w:sz w:val="24"/>
          <w:szCs w:val="24"/>
        </w:rPr>
        <w:t>十四、選拔成績：獲得第一名為新北市</w:t>
      </w:r>
      <w:r>
        <w:rPr>
          <w:rFonts w:eastAsia="標楷體" w:cs="BiauKai" w:ascii="標楷體" w:hAnsi="標楷體"/>
          <w:sz w:val="24"/>
          <w:szCs w:val="24"/>
        </w:rPr>
        <w:t>110</w:t>
      </w:r>
      <w:r>
        <w:rPr>
          <w:rFonts w:ascii="標楷體" w:hAnsi="標楷體" w:cs="BiauKai" w:eastAsia="標楷體"/>
          <w:sz w:val="24"/>
          <w:szCs w:val="24"/>
        </w:rPr>
        <w:t>年全國原住民族運動會角力代表隊選手，若有名額之限</w:t>
      </w:r>
    </w:p>
    <w:p>
      <w:pPr>
        <w:pStyle w:val="Normal"/>
        <w:widowControl w:val="false"/>
        <w:pBdr/>
        <w:spacing w:lineRule="exact" w:line="360"/>
        <w:rPr>
          <w:rFonts w:ascii="標楷體" w:hAnsi="標楷體" w:eastAsia="標楷體" w:cs="BiauKai"/>
          <w:sz w:val="24"/>
          <w:szCs w:val="24"/>
        </w:rPr>
      </w:pPr>
      <w:r>
        <w:rPr>
          <w:rFonts w:ascii="標楷體" w:hAnsi="標楷體" w:cs="BiauKai" w:eastAsia="標楷體"/>
          <w:sz w:val="24"/>
          <w:szCs w:val="24"/>
        </w:rPr>
        <w:t xml:space="preserve">      </w:t>
      </w:r>
      <w:r>
        <w:rPr>
          <w:rFonts w:ascii="標楷體" w:hAnsi="標楷體" w:cs="BiauKai" w:eastAsia="標楷體"/>
          <w:sz w:val="24"/>
          <w:szCs w:val="24"/>
        </w:rPr>
        <w:t>制時，得由選拔委員會會議決定派任之，不得異議。</w:t>
      </w:r>
    </w:p>
    <w:p>
      <w:pPr>
        <w:pStyle w:val="Normal"/>
        <w:widowControl w:val="false"/>
        <w:pBdr/>
        <w:spacing w:lineRule="exact" w:line="360"/>
        <w:rPr>
          <w:rFonts w:ascii="標楷體" w:hAnsi="標楷體" w:eastAsia="標楷體" w:cs="BiauKai"/>
          <w:sz w:val="24"/>
          <w:szCs w:val="24"/>
        </w:rPr>
      </w:pPr>
      <w:r>
        <w:rPr>
          <w:rFonts w:ascii="標楷體" w:hAnsi="標楷體" w:cs="BiauKai" w:eastAsia="標楷體"/>
          <w:sz w:val="24"/>
          <w:szCs w:val="24"/>
        </w:rPr>
        <w:t>十五、選拔委員：金中玉、郭金林、李亮東、金民忠、陳世霖。</w:t>
      </w:r>
    </w:p>
    <w:p>
      <w:pPr>
        <w:pStyle w:val="Normal"/>
        <w:widowControl w:val="false"/>
        <w:pBdr/>
        <w:spacing w:lineRule="exact" w:line="360"/>
        <w:rPr>
          <w:rFonts w:ascii="標楷體" w:hAnsi="標楷體" w:eastAsia="標楷體" w:cs="BiauKai"/>
          <w:sz w:val="24"/>
          <w:szCs w:val="24"/>
        </w:rPr>
      </w:pPr>
      <w:r>
        <w:rPr>
          <w:rFonts w:ascii="標楷體" w:hAnsi="標楷體" w:cs="BiauKai" w:eastAsia="標楷體"/>
          <w:sz w:val="24"/>
          <w:szCs w:val="24"/>
        </w:rPr>
        <w:t>十六、申訴：</w:t>
      </w:r>
    </w:p>
    <w:p>
      <w:pPr>
        <w:pStyle w:val="Normal"/>
        <w:widowControl w:val="false"/>
        <w:pBdr/>
        <w:spacing w:lineRule="exact" w:line="360"/>
        <w:ind w:left="709" w:right="0" w:hanging="0"/>
        <w:rPr>
          <w:rFonts w:ascii="標楷體" w:hAnsi="標楷體" w:eastAsia="標楷體" w:cs="BiauKai"/>
          <w:sz w:val="24"/>
          <w:szCs w:val="24"/>
        </w:rPr>
      </w:pPr>
      <w:r>
        <w:rPr>
          <w:rFonts w:eastAsia="標楷體" w:cs="BiauKai" w:ascii="標楷體" w:hAnsi="標楷體"/>
          <w:sz w:val="24"/>
          <w:szCs w:val="24"/>
        </w:rPr>
        <w:t>1.</w:t>
      </w:r>
      <w:r>
        <w:rPr>
          <w:rFonts w:ascii="標楷體" w:hAnsi="標楷體" w:cs="BiauKai" w:eastAsia="標楷體"/>
          <w:sz w:val="24"/>
          <w:szCs w:val="24"/>
        </w:rPr>
        <w:t>比賽爭議，在規則上明文規定者，以裁判之判決為終決，有同等意義之註明者，亦不得提</w:t>
      </w:r>
      <w:r>
        <w:rPr>
          <w:rFonts w:eastAsia="標楷體" w:cs="BiauKai" w:ascii="標楷體" w:hAnsi="標楷體"/>
          <w:sz w:val="24"/>
          <w:szCs w:val="24"/>
        </w:rPr>
        <w:br/>
        <w:t xml:space="preserve">  </w:t>
      </w:r>
      <w:r>
        <w:rPr>
          <w:rFonts w:ascii="標楷體" w:hAnsi="標楷體" w:cs="BiauKai" w:eastAsia="標楷體"/>
          <w:sz w:val="24"/>
          <w:szCs w:val="24"/>
        </w:rPr>
        <w:t>出申訴。</w:t>
      </w:r>
    </w:p>
    <w:p>
      <w:pPr>
        <w:pStyle w:val="Normal"/>
        <w:widowControl w:val="false"/>
        <w:pBdr/>
        <w:spacing w:lineRule="exact" w:line="360"/>
        <w:ind w:left="709" w:right="0" w:hanging="0"/>
        <w:rPr/>
      </w:pPr>
      <w:r>
        <w:rPr>
          <w:rFonts w:eastAsia="標楷體" w:cs="BiauKai" w:ascii="標楷體" w:hAnsi="標楷體"/>
          <w:sz w:val="24"/>
          <w:szCs w:val="24"/>
        </w:rPr>
        <w:t>2.</w:t>
      </w:r>
      <w:r>
        <w:rPr>
          <w:rFonts w:ascii="標楷體" w:hAnsi="標楷體" w:cs="BiauKai" w:eastAsia="標楷體"/>
          <w:sz w:val="24"/>
          <w:szCs w:val="24"/>
        </w:rPr>
        <w:t>合法之申訴，應由單位領隊簽字蓋章，以書面（附件二）向審判委員會</w:t>
      </w:r>
      <w:r>
        <w:rPr>
          <w:rFonts w:ascii="標楷體" w:hAnsi="標楷體" w:cs="BiauKai" w:eastAsia="標楷體"/>
          <w:color w:val="000000"/>
          <w:sz w:val="24"/>
          <w:szCs w:val="24"/>
        </w:rPr>
        <w:t>正式提出，以審判</w:t>
      </w:r>
      <w:r>
        <w:rPr>
          <w:rFonts w:eastAsia="標楷體" w:cs="BiauKai" w:ascii="標楷體" w:hAnsi="標楷體"/>
          <w:color w:val="000000"/>
          <w:sz w:val="24"/>
          <w:szCs w:val="24"/>
        </w:rPr>
        <w:br/>
        <w:t xml:space="preserve">  </w:t>
      </w:r>
      <w:r>
        <w:rPr>
          <w:rFonts w:ascii="標楷體" w:hAnsi="標楷體" w:cs="BiauKai" w:eastAsia="標楷體"/>
          <w:color w:val="000000"/>
          <w:sz w:val="24"/>
          <w:szCs w:val="24"/>
        </w:rPr>
        <w:t>委員會之判決為終判，提出申請書時需附繳保證金新臺幣</w:t>
      </w:r>
      <w:r>
        <w:rPr>
          <w:rFonts w:eastAsia="標楷體" w:cs="BiauKai" w:ascii="標楷體" w:hAnsi="標楷體"/>
          <w:color w:val="000000"/>
          <w:sz w:val="24"/>
          <w:szCs w:val="24"/>
        </w:rPr>
        <w:t>3,000</w:t>
      </w:r>
      <w:r>
        <w:rPr>
          <w:rFonts w:ascii="標楷體" w:hAnsi="標楷體" w:cs="BiauKai" w:eastAsia="標楷體"/>
          <w:color w:val="000000"/>
          <w:sz w:val="24"/>
          <w:szCs w:val="24"/>
        </w:rPr>
        <w:t>元，審判委員會認為申訴</w:t>
      </w:r>
      <w:r>
        <w:rPr>
          <w:rFonts w:eastAsia="標楷體" w:cs="BiauKai" w:ascii="標楷體" w:hAnsi="標楷體"/>
          <w:color w:val="000000"/>
          <w:sz w:val="24"/>
          <w:szCs w:val="24"/>
        </w:rPr>
        <w:br/>
        <w:t xml:space="preserve">  </w:t>
      </w:r>
      <w:r>
        <w:rPr>
          <w:rFonts w:ascii="標楷體" w:hAnsi="標楷體" w:cs="BiauKai" w:eastAsia="標楷體"/>
          <w:color w:val="000000"/>
          <w:sz w:val="24"/>
          <w:szCs w:val="24"/>
        </w:rPr>
        <w:t>無理由時，得沒收保證金。</w:t>
      </w:r>
    </w:p>
    <w:p>
      <w:pPr>
        <w:pStyle w:val="Normal"/>
        <w:widowControl w:val="false"/>
        <w:pBdr/>
        <w:spacing w:lineRule="exact" w:line="360"/>
        <w:ind w:left="709" w:right="0" w:hanging="0"/>
        <w:rPr>
          <w:rFonts w:ascii="標楷體" w:hAnsi="標楷體" w:eastAsia="標楷體" w:cs="BiauKai"/>
          <w:color w:val="000000"/>
          <w:sz w:val="24"/>
          <w:szCs w:val="24"/>
        </w:rPr>
      </w:pPr>
      <w:r>
        <w:rPr>
          <w:rFonts w:eastAsia="標楷體" w:cs="BiauKai" w:ascii="標楷體" w:hAnsi="標楷體"/>
          <w:color w:val="000000"/>
          <w:sz w:val="24"/>
          <w:szCs w:val="24"/>
        </w:rPr>
        <w:t>3.</w:t>
      </w:r>
      <w:r>
        <w:rPr>
          <w:rFonts w:ascii="標楷體" w:hAnsi="標楷體" w:cs="BiauKai" w:eastAsia="標楷體"/>
          <w:color w:val="000000"/>
          <w:sz w:val="24"/>
          <w:szCs w:val="24"/>
        </w:rPr>
        <w:t>對運動員資格之申訴，應於比賽前向競賽組提出，有關競賽上所發生之問題，當時應口頭</w:t>
      </w:r>
      <w:r>
        <w:rPr>
          <w:rFonts w:eastAsia="標楷體" w:cs="BiauKai" w:ascii="標楷體" w:hAnsi="標楷體"/>
          <w:color w:val="000000"/>
          <w:sz w:val="24"/>
          <w:szCs w:val="24"/>
        </w:rPr>
        <w:br/>
        <w:t xml:space="preserve">  </w:t>
      </w:r>
      <w:r>
        <w:rPr>
          <w:rFonts w:ascii="標楷體" w:hAnsi="標楷體" w:cs="BiauKai" w:eastAsia="標楷體"/>
          <w:color w:val="000000"/>
          <w:sz w:val="24"/>
          <w:szCs w:val="24"/>
        </w:rPr>
        <w:t>提出，但仍需依規定於</w:t>
      </w:r>
      <w:r>
        <w:rPr>
          <w:rFonts w:eastAsia="標楷體" w:cs="BiauKai" w:ascii="標楷體" w:hAnsi="標楷體"/>
          <w:color w:val="000000"/>
          <w:sz w:val="24"/>
          <w:szCs w:val="24"/>
        </w:rPr>
        <w:t>30</w:t>
      </w:r>
      <w:r>
        <w:rPr>
          <w:rFonts w:ascii="標楷體" w:hAnsi="標楷體" w:cs="BiauKai" w:eastAsia="標楷體"/>
          <w:color w:val="000000"/>
          <w:sz w:val="24"/>
          <w:szCs w:val="24"/>
        </w:rPr>
        <w:t>分鐘內補具正式手續，比賽進行中，各單位領隊、教練、管理及</w:t>
      </w:r>
      <w:r>
        <w:rPr>
          <w:rFonts w:eastAsia="標楷體" w:cs="BiauKai" w:ascii="標楷體" w:hAnsi="標楷體"/>
          <w:color w:val="000000"/>
          <w:sz w:val="24"/>
          <w:szCs w:val="24"/>
        </w:rPr>
        <w:br/>
        <w:t xml:space="preserve">  </w:t>
      </w:r>
      <w:r>
        <w:rPr>
          <w:rFonts w:ascii="標楷體" w:hAnsi="標楷體" w:cs="BiauKai" w:eastAsia="標楷體"/>
          <w:color w:val="000000"/>
          <w:sz w:val="24"/>
          <w:szCs w:val="24"/>
        </w:rPr>
        <w:t>運動員不得當場直接質詢裁判。</w:t>
      </w:r>
    </w:p>
    <w:p>
      <w:pPr>
        <w:pStyle w:val="Normal"/>
        <w:widowControl w:val="false"/>
        <w:pBdr/>
        <w:spacing w:lineRule="exact" w:line="360"/>
        <w:ind w:left="720" w:right="0" w:hanging="720"/>
        <w:rPr>
          <w:rFonts w:ascii="標楷體" w:hAnsi="標楷體" w:eastAsia="標楷體" w:cs="BiauKai"/>
          <w:color w:val="000000"/>
          <w:sz w:val="24"/>
          <w:szCs w:val="24"/>
        </w:rPr>
      </w:pPr>
      <w:r>
        <w:rPr>
          <w:rFonts w:ascii="標楷體" w:hAnsi="標楷體" w:cs="BiauKai" w:eastAsia="標楷體"/>
          <w:color w:val="000000"/>
          <w:sz w:val="24"/>
          <w:szCs w:val="24"/>
        </w:rPr>
        <w:t>十七、本要點各項規定及執行內容得依</w:t>
      </w:r>
      <w:r>
        <w:rPr>
          <w:rFonts w:eastAsia="標楷體" w:cs="BiauKai" w:ascii="標楷體" w:hAnsi="標楷體"/>
          <w:color w:val="000000"/>
          <w:sz w:val="24"/>
          <w:szCs w:val="24"/>
        </w:rPr>
        <w:t>110</w:t>
      </w:r>
      <w:r>
        <w:rPr>
          <w:rFonts w:ascii="標楷體" w:hAnsi="標楷體" w:cs="BiauKai" w:eastAsia="標楷體"/>
          <w:color w:val="000000"/>
          <w:sz w:val="24"/>
          <w:szCs w:val="24"/>
        </w:rPr>
        <w:t>年全國原住民族運動會技術手冊公告進行調整，並經新北市政府原住民族行政局核備實施，修正時亦同。</w:t>
      </w:r>
    </w:p>
    <w:p>
      <w:pPr>
        <w:pStyle w:val="Normal"/>
        <w:widowControl w:val="false"/>
        <w:pBdr/>
        <w:spacing w:lineRule="exact" w:line="360"/>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r>
        <w:br w:type="page"/>
      </w:r>
    </w:p>
    <w:p>
      <w:pPr>
        <w:pStyle w:val="Normal"/>
        <w:widowControl w:val="false"/>
        <w:pBdr/>
        <w:spacing w:lineRule="exact" w:line="360"/>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r>
        <w:rPr>
          <w:rFonts w:ascii="標楷體" w:hAnsi="標楷體" w:cs="BiauKai" w:eastAsia="標楷體"/>
          <w:color w:val="000000"/>
          <w:sz w:val="24"/>
          <w:szCs w:val="24"/>
        </w:rPr>
        <w:t>附件一</w:t>
      </w:r>
    </w:p>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新北市</w:t>
      </w:r>
      <w:r>
        <w:rPr>
          <w:rFonts w:eastAsia="標楷體" w:cs="BiauKai" w:ascii="標楷體" w:hAnsi="標楷體"/>
          <w:color w:val="000000"/>
          <w:sz w:val="24"/>
          <w:szCs w:val="24"/>
        </w:rPr>
        <w:t>110</w:t>
      </w:r>
      <w:r>
        <w:rPr>
          <w:rFonts w:ascii="標楷體" w:hAnsi="標楷體" w:cs="BiauKai" w:eastAsia="標楷體"/>
          <w:color w:val="000000"/>
          <w:sz w:val="24"/>
          <w:szCs w:val="24"/>
        </w:rPr>
        <w:t>年全國原住民族運動會角力代表隊選拔賽報名表</w:t>
      </w:r>
    </w:p>
    <w:p>
      <w:pPr>
        <w:pStyle w:val="Normal"/>
        <w:widowControl w:val="false"/>
        <w:pBdr/>
        <w:ind w:left="0" w:right="0" w:firstLine="120"/>
        <w:rPr>
          <w:rFonts w:ascii="標楷體" w:hAnsi="標楷體" w:eastAsia="標楷體" w:cs="BiauKai"/>
          <w:color w:val="000000"/>
          <w:sz w:val="24"/>
          <w:szCs w:val="24"/>
        </w:rPr>
      </w:pPr>
      <w:r>
        <w:rPr>
          <w:rFonts w:ascii="標楷體" w:hAnsi="標楷體" w:cs="BiauKai" w:eastAsia="標楷體"/>
          <w:color w:val="000000"/>
          <w:sz w:val="24"/>
          <w:szCs w:val="24"/>
        </w:rPr>
        <w:t xml:space="preserve">單位：                 組別：         </w:t>
      </w:r>
    </w:p>
    <w:p>
      <w:pPr>
        <w:pStyle w:val="Normal"/>
        <w:widowControl w:val="false"/>
        <w:pBdr/>
        <w:ind w:left="0" w:right="0" w:firstLine="120"/>
        <w:rPr>
          <w:rFonts w:ascii="標楷體" w:hAnsi="標楷體" w:eastAsia="標楷體" w:cs="BiauKai"/>
          <w:color w:val="000000"/>
          <w:sz w:val="24"/>
          <w:szCs w:val="24"/>
        </w:rPr>
      </w:pPr>
      <w:r>
        <w:rPr>
          <w:rFonts w:ascii="標楷體" w:hAnsi="標楷體" w:cs="BiauKai" w:eastAsia="標楷體"/>
          <w:color w:val="000000"/>
          <w:sz w:val="24"/>
          <w:szCs w:val="24"/>
        </w:rPr>
        <w:t>領隊：                 教練：                 管理：</w:t>
      </w:r>
    </w:p>
    <w:p>
      <w:pPr>
        <w:pStyle w:val="Normal"/>
        <w:widowControl w:val="false"/>
        <w:pBdr/>
        <w:ind w:left="0" w:right="0" w:firstLine="120"/>
        <w:rPr>
          <w:rFonts w:ascii="標楷體" w:hAnsi="標楷體" w:eastAsia="標楷體" w:cs="BiauKai"/>
          <w:color w:val="000000"/>
          <w:sz w:val="24"/>
          <w:szCs w:val="24"/>
        </w:rPr>
      </w:pPr>
      <w:r>
        <w:rPr>
          <w:rFonts w:ascii="標楷體" w:hAnsi="標楷體" w:cs="BiauKai" w:eastAsia="標楷體"/>
          <w:color w:val="000000"/>
          <w:sz w:val="24"/>
          <w:szCs w:val="24"/>
        </w:rPr>
        <w:t>電話：                 教練行動電話：</w:t>
      </w:r>
    </w:p>
    <w:p>
      <w:pPr>
        <w:pStyle w:val="Normal"/>
        <w:widowControl w:val="false"/>
        <w:pBdr/>
        <w:ind w:left="0" w:right="0" w:firstLine="120"/>
        <w:rPr>
          <w:rFonts w:ascii="標楷體" w:hAnsi="標楷體" w:eastAsia="標楷體" w:cs="BiauKai"/>
          <w:color w:val="000000"/>
          <w:sz w:val="24"/>
          <w:szCs w:val="24"/>
        </w:rPr>
      </w:pPr>
      <w:r>
        <w:rPr>
          <w:rFonts w:ascii="標楷體" w:hAnsi="標楷體" w:cs="BiauKai" w:eastAsia="標楷體"/>
          <w:color w:val="000000"/>
          <w:sz w:val="24"/>
          <w:szCs w:val="24"/>
        </w:rPr>
        <w:t>地址：</w:t>
      </w:r>
    </w:p>
    <w:tbl>
      <w:tblPr>
        <w:tblW w:w="10008" w:type="dxa"/>
        <w:jc w:val="center"/>
        <w:tblInd w:w="0" w:type="dxa"/>
        <w:tblCellMar>
          <w:top w:w="0" w:type="dxa"/>
          <w:left w:w="108" w:type="dxa"/>
          <w:bottom w:w="0" w:type="dxa"/>
          <w:right w:w="108" w:type="dxa"/>
        </w:tblCellMar>
      </w:tblPr>
      <w:tblGrid>
        <w:gridCol w:w="648"/>
        <w:gridCol w:w="1405"/>
        <w:gridCol w:w="661"/>
        <w:gridCol w:w="809"/>
        <w:gridCol w:w="1447"/>
        <w:gridCol w:w="631"/>
        <w:gridCol w:w="1450"/>
        <w:gridCol w:w="651"/>
        <w:gridCol w:w="909"/>
        <w:gridCol w:w="1397"/>
      </w:tblGrid>
      <w:tr>
        <w:trPr>
          <w:trHeight w:val="267" w:hRule="atLeast"/>
        </w:trPr>
        <w:tc>
          <w:tcPr>
            <w:tcW w:w="4970"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jc w:val="both"/>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r>
              <w:rPr>
                <w:rFonts w:ascii="標楷體" w:hAnsi="標楷體" w:cs="BiauKai" w:eastAsia="標楷體"/>
                <w:color w:val="000000"/>
                <w:sz w:val="24"/>
                <w:szCs w:val="24"/>
              </w:rPr>
              <w:t xml:space="preserve">自由式：  男子    女子組                       </w:t>
            </w:r>
          </w:p>
        </w:tc>
        <w:tc>
          <w:tcPr>
            <w:tcW w:w="5038"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jc w:val="both"/>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r>
              <w:rPr>
                <w:rFonts w:ascii="標楷體" w:hAnsi="標楷體" w:cs="BiauKai" w:eastAsia="標楷體"/>
                <w:color w:val="000000"/>
                <w:sz w:val="24"/>
                <w:szCs w:val="24"/>
              </w:rPr>
              <w:t xml:space="preserve">希羅式：男子                        </w:t>
            </w:r>
          </w:p>
        </w:tc>
      </w:tr>
      <w:tr>
        <w:trPr>
          <w:trHeight w:val="529"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級別</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姓   名</w:t>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公斤</w:t>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年月日</w:t>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身份證字號</w:t>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級別</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姓   名</w:t>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公斤</w:t>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年月日</w:t>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身份證字號</w:t>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1</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1</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2</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2</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3</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3</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4</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4</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5</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5</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6</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6</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7</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7</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8</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8</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9</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9</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737" w:hRule="atLeast"/>
        </w:trPr>
        <w:tc>
          <w:tcPr>
            <w:tcW w:w="6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10</w:t>
            </w:r>
          </w:p>
        </w:tc>
        <w:tc>
          <w:tcPr>
            <w:tcW w:w="140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8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4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t>10</w:t>
            </w:r>
          </w:p>
        </w:tc>
        <w:tc>
          <w:tcPr>
            <w:tcW w:w="14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6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9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39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bl>
    <w:p>
      <w:pPr>
        <w:pStyle w:val="Normal"/>
        <w:widowControl w:val="false"/>
        <w:pBdr/>
        <w:ind w:left="0" w:right="0" w:firstLine="120"/>
        <w:jc w:val="both"/>
        <w:rPr>
          <w:rFonts w:ascii="標楷體" w:hAnsi="標楷體" w:eastAsia="標楷體" w:cs="BiauKai"/>
          <w:color w:val="000000"/>
          <w:sz w:val="24"/>
          <w:szCs w:val="24"/>
        </w:rPr>
      </w:pPr>
      <w:r>
        <w:rPr>
          <w:rFonts w:ascii="標楷體" w:hAnsi="標楷體" w:cs="BiauKai" w:eastAsia="標楷體"/>
          <w:color w:val="000000"/>
          <w:sz w:val="24"/>
          <w:szCs w:val="24"/>
        </w:rPr>
        <w:t xml:space="preserve">附註： </w:t>
      </w:r>
      <w:r>
        <w:rPr>
          <w:rFonts w:eastAsia="標楷體" w:cs="BiauKai" w:ascii="標楷體" w:hAnsi="標楷體"/>
          <w:color w:val="000000"/>
          <w:sz w:val="24"/>
          <w:szCs w:val="24"/>
        </w:rPr>
        <w:t>1.</w:t>
      </w:r>
      <w:r>
        <w:rPr>
          <w:rFonts w:ascii="標楷體" w:hAnsi="標楷體" w:cs="BiauKai" w:eastAsia="標楷體"/>
          <w:color w:val="000000"/>
          <w:sz w:val="24"/>
          <w:szCs w:val="24"/>
        </w:rPr>
        <w:t>體重（公斤）請參閱競賽規程中體重分級表填寫。</w:t>
      </w:r>
    </w:p>
    <w:p>
      <w:pPr>
        <w:pStyle w:val="Normal"/>
        <w:widowControl w:val="false"/>
        <w:pBdr/>
        <w:ind w:left="960" w:right="-101" w:hanging="960"/>
        <w:rPr/>
      </w:pPr>
      <w:r>
        <w:rPr>
          <w:rFonts w:ascii="標楷體" w:hAnsi="標楷體" w:cs="BiauKai" w:eastAsia="標楷體"/>
          <w:color w:val="000000"/>
          <w:sz w:val="24"/>
          <w:szCs w:val="24"/>
        </w:rPr>
        <w:t xml:space="preserve">        </w:t>
      </w:r>
      <w:r>
        <w:rPr>
          <w:rFonts w:eastAsia="標楷體" w:cs="BiauKai" w:ascii="標楷體" w:hAnsi="標楷體"/>
          <w:color w:val="000000"/>
          <w:sz w:val="24"/>
          <w:szCs w:val="24"/>
        </w:rPr>
        <w:t>2.</w:t>
      </w:r>
      <w:r>
        <w:rPr>
          <w:rFonts w:ascii="標楷體" w:hAnsi="標楷體" w:cs="BiauKai" w:eastAsia="標楷體"/>
          <w:color w:val="000000"/>
          <w:sz w:val="24"/>
          <w:szCs w:val="24"/>
        </w:rPr>
        <w:t>填寫報名表二份</w:t>
      </w:r>
      <w:r>
        <w:rPr>
          <w:rFonts w:eastAsia="標楷體" w:cs="BiauKai" w:ascii="標楷體" w:hAnsi="標楷體"/>
          <w:color w:val="000000"/>
          <w:sz w:val="24"/>
          <w:szCs w:val="24"/>
        </w:rPr>
        <w:t>(</w:t>
      </w:r>
      <w:r>
        <w:rPr>
          <w:rFonts w:ascii="標楷體" w:hAnsi="標楷體" w:cs="BiauKai" w:eastAsia="標楷體"/>
          <w:color w:val="000000"/>
          <w:sz w:val="24"/>
          <w:szCs w:val="24"/>
        </w:rPr>
        <w:t>附件一</w:t>
      </w:r>
      <w:r>
        <w:rPr>
          <w:rFonts w:eastAsia="標楷體" w:cs="BiauKai" w:ascii="標楷體" w:hAnsi="標楷體"/>
          <w:color w:val="000000"/>
          <w:sz w:val="24"/>
          <w:szCs w:val="24"/>
        </w:rPr>
        <w:t>)</w:t>
      </w:r>
      <w:r>
        <w:rPr>
          <w:rFonts w:ascii="標楷體" w:hAnsi="標楷體" w:cs="BiauKai" w:eastAsia="標楷體"/>
          <w:color w:val="000000"/>
          <w:sz w:val="24"/>
          <w:szCs w:val="24"/>
        </w:rPr>
        <w:t>，於</w:t>
      </w:r>
      <w:r>
        <w:rPr>
          <w:rFonts w:eastAsia="標楷體" w:cs="BiauKai" w:ascii="標楷體" w:hAnsi="標楷體"/>
          <w:color w:val="FF0000"/>
          <w:sz w:val="24"/>
          <w:szCs w:val="24"/>
        </w:rPr>
        <w:t>109</w:t>
      </w:r>
      <w:r>
        <w:rPr>
          <w:rFonts w:ascii="標楷體" w:hAnsi="標楷體" w:cs="BiauKai" w:eastAsia="標楷體"/>
          <w:color w:val="FF0000"/>
          <w:sz w:val="24"/>
          <w:szCs w:val="24"/>
        </w:rPr>
        <w:t>年</w:t>
      </w:r>
      <w:r>
        <w:rPr>
          <w:rFonts w:eastAsia="標楷體" w:cs="BiauKai" w:ascii="標楷體" w:hAnsi="標楷體"/>
          <w:color w:val="FF0000"/>
          <w:sz w:val="24"/>
          <w:szCs w:val="24"/>
        </w:rPr>
        <w:t>8</w:t>
      </w:r>
      <w:r>
        <w:rPr>
          <w:rFonts w:ascii="標楷體" w:hAnsi="標楷體" w:cs="BiauKai" w:eastAsia="標楷體"/>
          <w:color w:val="FF0000"/>
          <w:sz w:val="24"/>
          <w:szCs w:val="24"/>
        </w:rPr>
        <w:t>月</w:t>
      </w:r>
      <w:r>
        <w:rPr>
          <w:rFonts w:eastAsia="標楷體" w:cs="BiauKai" w:ascii="標楷體" w:hAnsi="標楷體"/>
          <w:color w:val="FF0000"/>
          <w:sz w:val="24"/>
          <w:szCs w:val="24"/>
        </w:rPr>
        <w:t>6</w:t>
      </w:r>
      <w:r>
        <w:rPr>
          <w:rFonts w:ascii="標楷體" w:hAnsi="標楷體" w:cs="BiauKai" w:eastAsia="標楷體"/>
          <w:color w:val="FF0000"/>
          <w:sz w:val="24"/>
          <w:szCs w:val="24"/>
        </w:rPr>
        <w:t>日</w:t>
      </w:r>
      <w:r>
        <w:rPr>
          <w:rFonts w:ascii="標楷體" w:hAnsi="標楷體" w:cs="BiauKai" w:eastAsia="標楷體"/>
          <w:color w:val="000000"/>
          <w:sz w:val="24"/>
          <w:szCs w:val="24"/>
        </w:rPr>
        <w:t>前，</w:t>
      </w:r>
      <w:r>
        <w:rPr>
          <w:rFonts w:eastAsia="標楷體" w:cs="BiauKai" w:ascii="標楷體" w:hAnsi="標楷體"/>
          <w:color w:val="000000"/>
          <w:sz w:val="24"/>
          <w:szCs w:val="24"/>
        </w:rPr>
        <w:br/>
      </w:r>
      <w:r>
        <w:rPr>
          <w:rFonts w:eastAsia="標楷體" w:cs="BiauKai" w:ascii="標楷體" w:hAnsi="標楷體"/>
          <w:sz w:val="24"/>
          <w:szCs w:val="24"/>
        </w:rPr>
        <w:t xml:space="preserve">  </w:t>
      </w:r>
      <w:r>
        <w:rPr>
          <w:rFonts w:ascii="標楷體" w:hAnsi="標楷體" w:cs="BiauKai" w:eastAsia="標楷體"/>
          <w:sz w:val="24"/>
          <w:szCs w:val="24"/>
        </w:rPr>
        <w:t>一份</w:t>
      </w:r>
      <w:hyperlink r:id="rId3">
        <w:r>
          <w:rPr>
            <w:rStyle w:val="Style11"/>
            <w:rFonts w:eastAsia="標楷體" w:cs="BiauKai" w:ascii="標楷體" w:hAnsi="標楷體"/>
            <w:color w:val="FF0000"/>
            <w:spacing w:val="20"/>
            <w:sz w:val="24"/>
            <w:szCs w:val="24"/>
            <w:u w:val="none"/>
          </w:rPr>
          <w:t>e-mail</w:t>
        </w:r>
        <w:r>
          <w:rPr>
            <w:rStyle w:val="Style11"/>
            <w:rFonts w:ascii="標楷體" w:hAnsi="標楷體" w:cs="BiauKai" w:eastAsia="標楷體"/>
            <w:color w:val="FF0000"/>
            <w:spacing w:val="20"/>
            <w:sz w:val="24"/>
            <w:szCs w:val="24"/>
            <w:u w:val="none"/>
          </w:rPr>
          <w:t>至</w:t>
        </w:r>
        <w:r>
          <w:rPr>
            <w:rStyle w:val="Style11"/>
            <w:rFonts w:eastAsia="標楷體" w:cs="BiauKai" w:ascii="標楷體" w:hAnsi="標楷體"/>
            <w:color w:val="FF0000"/>
            <w:spacing w:val="20"/>
            <w:sz w:val="24"/>
            <w:szCs w:val="24"/>
            <w:u w:val="none"/>
          </w:rPr>
          <w:t>seikohuang@</w:t>
        </w:r>
      </w:hyperlink>
      <w:r>
        <w:rPr>
          <w:rFonts w:eastAsia="標楷體" w:cs="BiauKai" w:ascii="標楷體" w:hAnsi="標楷體"/>
          <w:color w:val="FF0000"/>
          <w:spacing w:val="20"/>
          <w:sz w:val="24"/>
          <w:szCs w:val="24"/>
        </w:rPr>
        <w:t>gmail.com</w:t>
      </w:r>
      <w:r>
        <w:rPr>
          <w:rFonts w:eastAsia="標楷體" w:cs="BiauKai" w:ascii="標楷體" w:hAnsi="標楷體"/>
          <w:sz w:val="24"/>
          <w:szCs w:val="24"/>
        </w:rPr>
        <w:br/>
        <w:t xml:space="preserve">  </w:t>
      </w:r>
      <w:r>
        <w:rPr>
          <w:rFonts w:ascii="標楷體" w:hAnsi="標楷體" w:cs="BiauKai" w:eastAsia="標楷體"/>
          <w:sz w:val="24"/>
          <w:szCs w:val="24"/>
        </w:rPr>
        <w:t>一份紙本以掛號寄至新北市新店區寶元路一段</w:t>
      </w:r>
      <w:r>
        <w:rPr>
          <w:rFonts w:eastAsia="標楷體" w:cs="BiauKai" w:ascii="標楷體" w:hAnsi="標楷體"/>
          <w:sz w:val="24"/>
          <w:szCs w:val="24"/>
        </w:rPr>
        <w:t>95</w:t>
      </w:r>
      <w:r>
        <w:rPr>
          <w:rFonts w:ascii="標楷體" w:hAnsi="標楷體" w:cs="BiauKai" w:eastAsia="標楷體"/>
          <w:sz w:val="24"/>
          <w:szCs w:val="24"/>
        </w:rPr>
        <w:t>號</w:t>
      </w:r>
      <w:r>
        <w:rPr>
          <w:rFonts w:eastAsia="標楷體" w:cs="BiauKai" w:ascii="標楷體" w:hAnsi="標楷體"/>
          <w:sz w:val="24"/>
          <w:szCs w:val="24"/>
        </w:rPr>
        <w:t>1</w:t>
      </w:r>
      <w:r>
        <w:rPr>
          <w:rFonts w:ascii="標楷體" w:hAnsi="標楷體" w:cs="BiauKai" w:eastAsia="標楷體"/>
          <w:sz w:val="24"/>
          <w:szCs w:val="24"/>
        </w:rPr>
        <w:t xml:space="preserve">樓 </w:t>
      </w:r>
      <w:r>
        <w:rPr>
          <w:rFonts w:eastAsia="標楷體" w:cs="BiauKai" w:ascii="標楷體" w:hAnsi="標楷體"/>
          <w:sz w:val="24"/>
          <w:szCs w:val="24"/>
        </w:rPr>
        <w:br/>
        <w:t xml:space="preserve">  </w:t>
      </w:r>
      <w:r>
        <w:rPr>
          <w:rFonts w:ascii="標楷體" w:hAnsi="標楷體" w:cs="BiauKai" w:eastAsia="標楷體"/>
          <w:sz w:val="24"/>
          <w:szCs w:val="24"/>
        </w:rPr>
        <w:t>李亮東總幹事收</w:t>
      </w:r>
      <w:r>
        <w:rPr>
          <w:rFonts w:eastAsia="標楷體" w:cs="BiauKai" w:ascii="標楷體" w:hAnsi="標楷體"/>
          <w:sz w:val="24"/>
          <w:szCs w:val="24"/>
        </w:rPr>
        <w:t>(</w:t>
      </w:r>
      <w:r>
        <w:rPr>
          <w:rFonts w:ascii="標楷體" w:hAnsi="標楷體" w:cs="BiauKai" w:eastAsia="標楷體"/>
          <w:sz w:val="24"/>
          <w:szCs w:val="24"/>
        </w:rPr>
        <w:t>聯絡電話</w:t>
      </w:r>
      <w:r>
        <w:rPr>
          <w:rFonts w:eastAsia="標楷體" w:cs="BiauKai" w:ascii="標楷體" w:hAnsi="標楷體"/>
          <w:sz w:val="24"/>
          <w:szCs w:val="24"/>
        </w:rPr>
        <w:t>:0939-556-839</w:t>
      </w:r>
      <w:r>
        <w:rPr>
          <w:rFonts w:ascii="標楷體" w:hAnsi="標楷體" w:cs="BiauKai" w:eastAsia="標楷體"/>
          <w:sz w:val="24"/>
          <w:szCs w:val="24"/>
        </w:rPr>
        <w:t>賴孟妍主任</w:t>
      </w:r>
      <w:r>
        <w:rPr>
          <w:rFonts w:eastAsia="標楷體" w:cs="BiauKai" w:ascii="標楷體" w:hAnsi="標楷體"/>
          <w:sz w:val="24"/>
          <w:szCs w:val="24"/>
        </w:rPr>
        <w:t>)</w:t>
      </w:r>
      <w:r>
        <w:rPr>
          <w:rFonts w:ascii="標楷體" w:hAnsi="標楷體" w:cs="BiauKai" w:eastAsia="標楷體"/>
          <w:sz w:val="24"/>
          <w:szCs w:val="24"/>
        </w:rPr>
        <w:t>。</w:t>
      </w:r>
    </w:p>
    <w:p>
      <w:pPr>
        <w:pStyle w:val="Normal"/>
        <w:widowControl w:val="false"/>
        <w:pBdr/>
        <w:ind w:left="960" w:right="-101" w:hanging="960"/>
        <w:rPr/>
      </w:pPr>
      <w:r>
        <w:rPr>
          <w:rFonts w:ascii="標楷體" w:hAnsi="標楷體" w:cs="BiauKai" w:eastAsia="標楷體"/>
          <w:sz w:val="24"/>
          <w:szCs w:val="24"/>
        </w:rPr>
        <w:t xml:space="preserve">        </w:t>
      </w:r>
      <w:r>
        <w:rPr>
          <w:rFonts w:eastAsia="標楷體" w:cs="BiauKai" w:ascii="標楷體" w:hAnsi="標楷體"/>
          <w:sz w:val="24"/>
          <w:szCs w:val="24"/>
        </w:rPr>
        <w:t>3.</w:t>
      </w:r>
      <w:r>
        <w:rPr>
          <w:rFonts w:ascii="標楷體" w:hAnsi="標楷體" w:cs="BiauKai" w:eastAsia="標楷體"/>
          <w:sz w:val="24"/>
          <w:szCs w:val="24"/>
        </w:rPr>
        <w:t>即日起至</w:t>
      </w:r>
      <w:r>
        <w:rPr>
          <w:rFonts w:eastAsia="標楷體" w:cs="BiauKai" w:ascii="標楷體" w:hAnsi="標楷體"/>
          <w:color w:val="FF0000"/>
          <w:sz w:val="24"/>
          <w:szCs w:val="24"/>
        </w:rPr>
        <w:t>8</w:t>
      </w:r>
      <w:r>
        <w:rPr>
          <w:rFonts w:ascii="標楷體" w:hAnsi="標楷體" w:cs="BiauKai" w:eastAsia="標楷體"/>
          <w:color w:val="FF0000"/>
          <w:sz w:val="24"/>
          <w:szCs w:val="24"/>
        </w:rPr>
        <w:t>月</w:t>
      </w:r>
      <w:r>
        <w:rPr>
          <w:rFonts w:eastAsia="標楷體" w:cs="BiauKai" w:ascii="標楷體" w:hAnsi="標楷體"/>
          <w:color w:val="FF0000"/>
          <w:sz w:val="24"/>
          <w:szCs w:val="24"/>
        </w:rPr>
        <w:t>6</w:t>
      </w:r>
      <w:r>
        <w:rPr>
          <w:rFonts w:ascii="標楷體" w:hAnsi="標楷體" w:cs="BiauKai" w:eastAsia="標楷體"/>
          <w:color w:val="FF0000"/>
          <w:sz w:val="24"/>
          <w:szCs w:val="24"/>
        </w:rPr>
        <w:t>日</w:t>
      </w:r>
      <w:r>
        <w:rPr>
          <w:rFonts w:ascii="標楷體" w:hAnsi="標楷體" w:cs="BiauKai" w:eastAsia="標楷體"/>
          <w:sz w:val="24"/>
          <w:szCs w:val="24"/>
        </w:rPr>
        <w:t xml:space="preserve">止，逾時恕不受理。 </w:t>
      </w:r>
    </w:p>
    <w:p>
      <w:pPr>
        <w:pStyle w:val="Normal"/>
        <w:widowControl w:val="false"/>
        <w:pBdr/>
        <w:rPr>
          <w:rFonts w:ascii="標楷體" w:hAnsi="標楷體" w:eastAsia="標楷體" w:cs="BiauKai"/>
          <w:sz w:val="24"/>
          <w:szCs w:val="24"/>
        </w:rPr>
      </w:pPr>
      <w:r>
        <w:rPr>
          <w:rFonts w:eastAsia="標楷體" w:cs="BiauKai" w:ascii="標楷體" w:hAnsi="標楷體"/>
          <w:sz w:val="24"/>
          <w:szCs w:val="24"/>
        </w:rPr>
      </w:r>
    </w:p>
    <w:p>
      <w:pPr>
        <w:pStyle w:val="Normal"/>
        <w:widowControl w:val="false"/>
        <w:pBdr/>
        <w:rPr>
          <w:rFonts w:ascii="標楷體" w:hAnsi="標楷體" w:eastAsia="標楷體" w:cs="BiauKai"/>
          <w:sz w:val="24"/>
          <w:szCs w:val="24"/>
        </w:rPr>
      </w:pPr>
      <w:r>
        <w:rPr>
          <w:rFonts w:eastAsia="標楷體" w:cs="BiauKai" w:ascii="標楷體" w:hAnsi="標楷體"/>
          <w:sz w:val="24"/>
          <w:szCs w:val="24"/>
        </w:rPr>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rPr>
          <w:rFonts w:ascii="標楷體" w:hAnsi="標楷體" w:eastAsia="標楷體" w:cs="BiauKai"/>
          <w:color w:val="000000"/>
          <w:sz w:val="24"/>
          <w:szCs w:val="24"/>
        </w:rPr>
      </w:pPr>
      <w:r>
        <w:rPr>
          <w:rFonts w:ascii="標楷體" w:hAnsi="標楷體" w:cs="BiauKai" w:eastAsia="標楷體"/>
          <w:color w:val="000000"/>
          <w:sz w:val="24"/>
          <w:szCs w:val="24"/>
        </w:rPr>
        <w:t>附件二</w:t>
      </w:r>
    </w:p>
    <w:p>
      <w:pPr>
        <w:pStyle w:val="Normal"/>
        <w:widowControl w:val="false"/>
        <w:pBdr/>
        <w:tabs>
          <w:tab w:val="clear" w:pos="720"/>
          <w:tab w:val="center" w:pos="4932" w:leader="none"/>
          <w:tab w:val="right" w:pos="9865" w:leader="none"/>
        </w:tabs>
        <w:spacing w:before="0" w:after="120"/>
        <w:jc w:val="center"/>
        <w:rPr>
          <w:rFonts w:ascii="標楷體" w:hAnsi="標楷體" w:eastAsia="標楷體" w:cs="BiauKai"/>
          <w:color w:val="000000"/>
          <w:sz w:val="24"/>
          <w:szCs w:val="24"/>
        </w:rPr>
      </w:pPr>
      <w:r>
        <w:rPr>
          <w:rFonts w:ascii="標楷體" w:hAnsi="標楷體" w:cs="BiauKai" w:eastAsia="標楷體"/>
          <w:color w:val="000000"/>
          <w:sz w:val="24"/>
          <w:szCs w:val="24"/>
        </w:rPr>
        <w:t>新北市</w:t>
      </w:r>
      <w:r>
        <w:rPr>
          <w:rFonts w:eastAsia="標楷體" w:cs="BiauKai" w:ascii="標楷體" w:hAnsi="標楷體"/>
          <w:color w:val="000000"/>
          <w:sz w:val="24"/>
          <w:szCs w:val="24"/>
        </w:rPr>
        <w:t>110</w:t>
      </w:r>
      <w:r>
        <w:rPr>
          <w:rFonts w:ascii="標楷體" w:hAnsi="標楷體" w:cs="BiauKai" w:eastAsia="標楷體"/>
          <w:color w:val="000000"/>
          <w:sz w:val="24"/>
          <w:szCs w:val="24"/>
        </w:rPr>
        <w:t>年全國原住民族運動會角力代表隊選拔賽申訴書</w:t>
      </w:r>
    </w:p>
    <w:tbl>
      <w:tblPr>
        <w:tblW w:w="10522" w:type="dxa"/>
        <w:jc w:val="left"/>
        <w:tblInd w:w="0" w:type="dxa"/>
        <w:tblCellMar>
          <w:top w:w="0" w:type="dxa"/>
          <w:left w:w="108" w:type="dxa"/>
          <w:bottom w:w="0" w:type="dxa"/>
          <w:right w:w="108" w:type="dxa"/>
        </w:tblCellMar>
      </w:tblPr>
      <w:tblGrid>
        <w:gridCol w:w="2030"/>
        <w:gridCol w:w="3245"/>
        <w:gridCol w:w="1555"/>
        <w:gridCol w:w="3692"/>
      </w:tblGrid>
      <w:tr>
        <w:trPr>
          <w:trHeight w:val="1545" w:hRule="atLeast"/>
        </w:trPr>
        <w:tc>
          <w:tcPr>
            <w:tcW w:w="20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申訴事項</w:t>
            </w:r>
          </w:p>
        </w:tc>
        <w:tc>
          <w:tcPr>
            <w:tcW w:w="324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證件或證人</w:t>
            </w:r>
          </w:p>
        </w:tc>
        <w:tc>
          <w:tcPr>
            <w:tcW w:w="36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1085" w:hRule="atLeast"/>
        </w:trPr>
        <w:tc>
          <w:tcPr>
            <w:tcW w:w="20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聯名簽署單位</w:t>
            </w:r>
          </w:p>
        </w:tc>
        <w:tc>
          <w:tcPr>
            <w:tcW w:w="3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555"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領隊</w:t>
            </w:r>
          </w:p>
        </w:tc>
        <w:tc>
          <w:tcPr>
            <w:tcW w:w="3692"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（簽章）</w:t>
            </w:r>
          </w:p>
        </w:tc>
      </w:tr>
      <w:tr>
        <w:trPr>
          <w:trHeight w:val="1205" w:hRule="atLeast"/>
        </w:trPr>
        <w:tc>
          <w:tcPr>
            <w:tcW w:w="20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申訴單位</w:t>
            </w:r>
          </w:p>
        </w:tc>
        <w:tc>
          <w:tcPr>
            <w:tcW w:w="3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c>
          <w:tcPr>
            <w:tcW w:w="15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領隊</w:t>
            </w:r>
          </w:p>
        </w:tc>
        <w:tc>
          <w:tcPr>
            <w:tcW w:w="36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（簽章）</w:t>
            </w:r>
          </w:p>
        </w:tc>
      </w:tr>
      <w:tr>
        <w:trPr>
          <w:trHeight w:val="1545" w:hRule="atLeast"/>
        </w:trPr>
        <w:tc>
          <w:tcPr>
            <w:tcW w:w="20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競賽組意見</w:t>
            </w:r>
          </w:p>
        </w:tc>
        <w:tc>
          <w:tcPr>
            <w:tcW w:w="849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1545" w:hRule="atLeast"/>
        </w:trPr>
        <w:tc>
          <w:tcPr>
            <w:tcW w:w="20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審判委員會</w:t>
            </w:r>
          </w:p>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裁決</w:t>
            </w:r>
          </w:p>
        </w:tc>
        <w:tc>
          <w:tcPr>
            <w:tcW w:w="8492"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tc>
      </w:tr>
      <w:tr>
        <w:trPr>
          <w:trHeight w:val="2803" w:hRule="atLeast"/>
        </w:trPr>
        <w:tc>
          <w:tcPr>
            <w:tcW w:w="10522" w:type="dxa"/>
            <w:gridSpan w:val="4"/>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pBdr/>
              <w:jc w:val="center"/>
              <w:rPr>
                <w:rFonts w:ascii="標楷體" w:hAnsi="標楷體" w:eastAsia="標楷體" w:cs="BiauKai"/>
                <w:color w:val="000000"/>
                <w:sz w:val="24"/>
                <w:szCs w:val="24"/>
              </w:rPr>
            </w:pPr>
            <w:r>
              <w:rPr>
                <w:rFonts w:eastAsia="標楷體" w:cs="BiauKai" w:ascii="標楷體" w:hAnsi="標楷體"/>
                <w:color w:val="000000"/>
                <w:sz w:val="24"/>
                <w:szCs w:val="24"/>
              </w:rPr>
            </w:r>
          </w:p>
          <w:p>
            <w:pPr>
              <w:pStyle w:val="Normal"/>
              <w:widowControl w:val="false"/>
              <w:pBdr/>
              <w:jc w:val="center"/>
              <w:rPr>
                <w:rFonts w:ascii="標楷體" w:hAnsi="標楷體" w:eastAsia="標楷體" w:cs="BiauKai"/>
                <w:color w:val="000000"/>
                <w:sz w:val="24"/>
                <w:szCs w:val="24"/>
              </w:rPr>
            </w:pPr>
            <w:r>
              <w:rPr>
                <w:rFonts w:ascii="標楷體" w:hAnsi="標楷體" w:cs="BiauKai" w:eastAsia="標楷體"/>
                <w:color w:val="000000"/>
                <w:sz w:val="24"/>
                <w:szCs w:val="24"/>
              </w:rPr>
              <w:t>審判委員會委員：                        簽章    月    日    時</w:t>
            </w:r>
          </w:p>
          <w:p>
            <w:pPr>
              <w:pStyle w:val="Normal"/>
              <w:widowControl w:val="false"/>
              <w:pBdr/>
              <w:rPr>
                <w:rFonts w:ascii="標楷體" w:hAnsi="標楷體" w:eastAsia="標楷體" w:cs="BiauKai"/>
                <w:color w:val="000000"/>
                <w:sz w:val="24"/>
                <w:szCs w:val="24"/>
              </w:rPr>
            </w:pPr>
            <w:r>
              <w:rPr>
                <w:rFonts w:eastAsia="標楷體" w:cs="BiauKai" w:ascii="標楷體" w:hAnsi="標楷體"/>
                <w:color w:val="000000"/>
                <w:sz w:val="24"/>
                <w:szCs w:val="24"/>
              </w:rPr>
            </w:r>
          </w:p>
        </w:tc>
      </w:tr>
    </w:tbl>
    <w:p>
      <w:pPr>
        <w:pStyle w:val="Normal"/>
        <w:widowControl w:val="false"/>
        <w:pBdr/>
        <w:ind w:left="480" w:right="0" w:hanging="0"/>
        <w:rPr>
          <w:rFonts w:ascii="標楷體" w:hAnsi="標楷體" w:eastAsia="標楷體" w:cs="BiauKai"/>
          <w:color w:val="000000"/>
          <w:sz w:val="24"/>
          <w:szCs w:val="24"/>
        </w:rPr>
      </w:pPr>
      <w:r>
        <w:rPr>
          <w:rFonts w:eastAsia="標楷體" w:cs="BiauKai" w:ascii="標楷體" w:hAnsi="標楷體"/>
          <w:color w:val="000000"/>
          <w:sz w:val="24"/>
          <w:szCs w:val="24"/>
        </w:rPr>
      </w:r>
      <w:r>
        <w:br w:type="page"/>
      </w:r>
    </w:p>
    <w:p>
      <w:pPr>
        <w:pStyle w:val="Normal"/>
        <w:widowControl w:val="false"/>
        <w:pBdr/>
        <w:rPr>
          <w:rFonts w:ascii="標楷體" w:hAnsi="標楷體" w:eastAsia="標楷體" w:cs="BiauKai"/>
          <w:color w:val="000000"/>
          <w:sz w:val="28"/>
          <w:szCs w:val="28"/>
        </w:rPr>
      </w:pPr>
      <w:r>
        <w:rPr>
          <w:rFonts w:ascii="標楷體" w:hAnsi="標楷體" w:cs="BiauKai" w:eastAsia="標楷體"/>
          <w:color w:val="000000"/>
          <w:sz w:val="28"/>
          <w:szCs w:val="28"/>
        </w:rPr>
        <w:t>附件三</w:t>
      </w:r>
    </w:p>
    <w:p>
      <w:pPr>
        <w:pStyle w:val="Normal"/>
        <w:widowControl w:val="false"/>
        <w:pBdr/>
        <w:spacing w:before="0" w:after="280"/>
        <w:ind w:left="11" w:right="0" w:hanging="11"/>
        <w:jc w:val="center"/>
        <w:rPr>
          <w:rFonts w:ascii="標楷體" w:hAnsi="標楷體" w:eastAsia="標楷體" w:cs="BiauKai"/>
          <w:color w:val="000000"/>
          <w:sz w:val="24"/>
          <w:szCs w:val="24"/>
        </w:rPr>
      </w:pPr>
      <w:r>
        <w:rPr>
          <w:rFonts w:ascii="標楷體" w:hAnsi="標楷體" w:cs="BiauKai" w:eastAsia="標楷體"/>
          <w:color w:val="000000"/>
          <w:sz w:val="24"/>
          <w:szCs w:val="24"/>
        </w:rPr>
        <w:t>切     結     書</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r>
        <w:rPr>
          <w:rFonts w:ascii="標楷體" w:hAnsi="標楷體" w:cs="BiauKai" w:eastAsia="標楷體"/>
          <w:color w:val="000000"/>
          <w:sz w:val="24"/>
          <w:szCs w:val="24"/>
        </w:rPr>
        <w:t>本人自願參加由新北市政府原住民族行政局主辨之「新北市</w:t>
      </w:r>
      <w:r>
        <w:rPr>
          <w:rFonts w:eastAsia="標楷體" w:cs="BiauKai" w:ascii="標楷體" w:hAnsi="標楷體"/>
          <w:color w:val="000000"/>
          <w:sz w:val="24"/>
          <w:szCs w:val="24"/>
        </w:rPr>
        <w:t>110</w:t>
      </w:r>
      <w:r>
        <w:rPr>
          <w:rFonts w:ascii="標楷體" w:hAnsi="標楷體" w:cs="BiauKai" w:eastAsia="標楷體"/>
          <w:color w:val="000000"/>
          <w:sz w:val="24"/>
          <w:szCs w:val="24"/>
        </w:rPr>
        <w:t xml:space="preserve">年全國原住民族運動會角力代表隊選拔賽」，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單位名稱：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組    別：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參 加 選 手 簽名：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家長或監護人簽名：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所 屬 教 練 簽名：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 </w:t>
      </w:r>
      <w:r>
        <w:rPr>
          <w:rFonts w:ascii="標楷體" w:hAnsi="標楷體" w:cs="BiauKai" w:eastAsia="標楷體"/>
          <w:color w:val="000000"/>
          <w:sz w:val="24"/>
          <w:szCs w:val="24"/>
        </w:rPr>
        <w:t xml:space="preserve">註：每一位選手均須填寫並經家長或監護人簽名。 </w:t>
      </w:r>
    </w:p>
    <w:p>
      <w:pPr>
        <w:pStyle w:val="Normal"/>
        <w:widowControl w:val="false"/>
        <w:pBdr/>
        <w:spacing w:before="0" w:after="280"/>
        <w:ind w:left="11" w:right="0" w:hanging="11"/>
        <w:rPr>
          <w:rFonts w:ascii="標楷體" w:hAnsi="標楷體" w:eastAsia="標楷體" w:cs="BiauKai"/>
          <w:color w:val="000000"/>
          <w:sz w:val="24"/>
          <w:szCs w:val="24"/>
        </w:rPr>
      </w:pPr>
      <w:r>
        <w:rPr>
          <w:rFonts w:ascii="標楷體" w:hAnsi="標楷體" w:cs="BiauKai" w:eastAsia="標楷體"/>
          <w:color w:val="000000"/>
          <w:sz w:val="24"/>
          <w:szCs w:val="24"/>
        </w:rPr>
        <w:t xml:space="preserve">中 華 民 國       年     月     日 </w:t>
      </w:r>
    </w:p>
    <w:p>
      <w:pPr>
        <w:pStyle w:val="Normal"/>
        <w:widowControl w:val="false"/>
        <w:pBdr/>
        <w:spacing w:before="0" w:after="280"/>
        <w:ind w:left="11" w:right="0" w:hanging="11"/>
        <w:jc w:val="center"/>
        <w:rPr>
          <w:rFonts w:ascii="標楷體" w:hAnsi="標楷體" w:eastAsia="標楷體" w:cs="BiauKai"/>
          <w:color w:val="000000"/>
          <w:sz w:val="24"/>
          <w:szCs w:val="24"/>
        </w:rPr>
      </w:pPr>
      <w:r>
        <w:rPr>
          <w:rFonts w:ascii="標楷體" w:hAnsi="標楷體" w:cs="BiauKai" w:eastAsia="標楷體"/>
          <w:color w:val="000000"/>
          <w:sz w:val="24"/>
          <w:szCs w:val="24"/>
        </w:rPr>
        <w:t>※</w:t>
      </w:r>
      <w:r>
        <w:rPr>
          <w:rFonts w:ascii="標楷體" w:hAnsi="標楷體" w:cs="BiauKai" w:eastAsia="標楷體"/>
          <w:color w:val="000000"/>
          <w:sz w:val="24"/>
          <w:szCs w:val="24"/>
        </w:rPr>
        <w:t>本表格不敷使用時請自行影印。</w:t>
      </w:r>
    </w:p>
    <w:p>
      <w:pPr>
        <w:pStyle w:val="Normal"/>
        <w:widowControl w:val="false"/>
        <w:pBdr/>
        <w:jc w:val="center"/>
        <w:rPr/>
      </w:pPr>
      <w:r>
        <w:rPr/>
      </w:r>
    </w:p>
    <w:sectPr>
      <w:footerReference w:type="default" r:id="rId4"/>
      <w:footerReference w:type="first" r:id="rId5"/>
      <w:type w:val="nextPage"/>
      <w:pgSz w:w="11906" w:h="16838"/>
      <w:pgMar w:left="720" w:right="720" w:header="0" w:top="720" w:footer="992" w:bottom="1049" w:gutter="0"/>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libri">
    <w:charset w:val="88"/>
    <w:family w:val="roman"/>
    <w:pitch w:val="variable"/>
  </w:font>
  <w:font w:name="Liberation Sans">
    <w:altName w:val="Arial"/>
    <w:charset w:val="88"/>
    <w:family w:val="swiss"/>
    <w:pitch w:val="variable"/>
  </w:font>
  <w:font w:name="Georgia">
    <w:charset w:val="88"/>
    <w:family w:val="roman"/>
    <w:pitch w:val="variable"/>
  </w:font>
  <w:font w:name="標楷體">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lang w:val="zh-TW"/>
      </w:rPr>
    </w:pPr>
    <w:r>
      <w:rPr>
        <w:lang w:val="zh-TW"/>
      </w:rPr>
      <w:fldChar w:fldCharType="begin"/>
    </w:r>
    <w:r>
      <w:rPr/>
      <w:instrText> PAGE </w:instrText>
    </w:r>
    <w:r>
      <w:rPr/>
      <w:fldChar w:fldCharType="separate"/>
    </w:r>
    <w:r>
      <w:rPr/>
      <w:t>5</w:t>
    </w:r>
    <w:r>
      <w:rPr/>
      <w:fldChar w:fldCharType="end"/>
    </w:r>
  </w:p>
  <w:p>
    <w:pPr>
      <w:pStyle w:val="Normal"/>
      <w:widowControl w:val="false"/>
      <w:pBdr/>
      <w:tabs>
        <w:tab w:val="clear" w:pos="720"/>
        <w:tab w:val="center" w:pos="4153" w:leader="none"/>
        <w:tab w:val="right" w:pos="8306" w:leader="none"/>
      </w:tabs>
      <w:jc w:val="center"/>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t>1</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2"/>
      <w:numFmt w:val="taiwaneseCountingThousand"/>
      <w:lvlText w:val="%1、"/>
      <w:lvlJc w:val="left"/>
      <w:pPr>
        <w:ind w:left="480" w:hanging="480"/>
      </w:pPr>
      <w:rPr>
        <w:sz w:val="27"/>
        <w:szCs w:val="27"/>
        <w:rFonts w:ascii="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新細明體" w:cs="Times New Roman"/>
      <w:color w:val="auto"/>
      <w:kern w:val="0"/>
      <w:sz w:val="20"/>
      <w:szCs w:val="20"/>
      <w:lang w:val="en-US" w:eastAsia="zh-TW" w:bidi="ar-SA"/>
    </w:rPr>
  </w:style>
  <w:style w:type="paragraph" w:styleId="1">
    <w:name w:val="Heading 1"/>
    <w:basedOn w:val="Normal"/>
    <w:next w:val="Normal"/>
    <w:qFormat/>
    <w:pPr>
      <w:keepNext w:val="true"/>
      <w:keepLines/>
      <w:numPr>
        <w:ilvl w:val="0"/>
        <w:numId w:val="0"/>
      </w:numPr>
      <w:spacing w:before="480" w:after="120"/>
      <w:outlineLvl w:val="0"/>
    </w:pPr>
    <w:rPr>
      <w:b/>
      <w:sz w:val="48"/>
      <w:szCs w:val="48"/>
    </w:rPr>
  </w:style>
  <w:style w:type="paragraph" w:styleId="2">
    <w:name w:val="Heading 2"/>
    <w:basedOn w:val="Normal"/>
    <w:next w:val="Normal"/>
    <w:qFormat/>
    <w:pPr>
      <w:keepNext w:val="true"/>
      <w:keepLines/>
      <w:numPr>
        <w:ilvl w:val="0"/>
        <w:numId w:val="0"/>
      </w:numPr>
      <w:spacing w:before="360" w:after="80"/>
      <w:outlineLvl w:val="1"/>
    </w:pPr>
    <w:rPr>
      <w:b/>
      <w:sz w:val="36"/>
      <w:szCs w:val="36"/>
    </w:rPr>
  </w:style>
  <w:style w:type="paragraph" w:styleId="3">
    <w:name w:val="Heading 3"/>
    <w:basedOn w:val="Normal"/>
    <w:next w:val="Normal"/>
    <w:qFormat/>
    <w:pPr>
      <w:keepNext w:val="true"/>
      <w:keepLines/>
      <w:numPr>
        <w:ilvl w:val="0"/>
        <w:numId w:val="0"/>
      </w:numPr>
      <w:spacing w:before="280" w:after="80"/>
      <w:outlineLvl w:val="2"/>
    </w:pPr>
    <w:rPr>
      <w:b/>
      <w:sz w:val="28"/>
      <w:szCs w:val="28"/>
    </w:rPr>
  </w:style>
  <w:style w:type="paragraph" w:styleId="4">
    <w:name w:val="Heading 4"/>
    <w:basedOn w:val="Normal"/>
    <w:next w:val="Normal"/>
    <w:qFormat/>
    <w:pPr>
      <w:keepNext w:val="true"/>
      <w:keepLines/>
      <w:numPr>
        <w:ilvl w:val="0"/>
        <w:numId w:val="0"/>
      </w:numPr>
      <w:spacing w:before="240" w:after="40"/>
      <w:outlineLvl w:val="3"/>
    </w:pPr>
    <w:rPr>
      <w:b/>
      <w:sz w:val="24"/>
      <w:szCs w:val="24"/>
    </w:rPr>
  </w:style>
  <w:style w:type="paragraph" w:styleId="5">
    <w:name w:val="Heading 5"/>
    <w:basedOn w:val="Normal"/>
    <w:next w:val="Normal"/>
    <w:qFormat/>
    <w:pPr>
      <w:keepNext w:val="true"/>
      <w:keepLines/>
      <w:numPr>
        <w:ilvl w:val="0"/>
        <w:numId w:val="0"/>
      </w:numPr>
      <w:spacing w:before="220" w:after="40"/>
      <w:outlineLvl w:val="4"/>
    </w:pPr>
    <w:rPr>
      <w:b/>
      <w:sz w:val="22"/>
      <w:szCs w:val="22"/>
    </w:rPr>
  </w:style>
  <w:style w:type="paragraph" w:styleId="6">
    <w:name w:val="Heading 6"/>
    <w:basedOn w:val="Normal"/>
    <w:next w:val="Normal"/>
    <w:qFormat/>
    <w:pPr>
      <w:keepNext w:val="true"/>
      <w:keepLines/>
      <w:numPr>
        <w:ilvl w:val="0"/>
        <w:numId w:val="0"/>
      </w:numPr>
      <w:spacing w:before="200" w:after="40"/>
      <w:outlineLvl w:val="5"/>
    </w:pPr>
    <w:rPr>
      <w:b/>
    </w:rPr>
  </w:style>
  <w:style w:type="character" w:styleId="DefaultParagraphFont">
    <w:name w:val="Default Paragraph Font"/>
    <w:qFormat/>
    <w:rPr/>
  </w:style>
  <w:style w:type="character" w:styleId="Style8">
    <w:name w:val="頁首 字元"/>
    <w:basedOn w:val="DefaultParagraphFont"/>
    <w:qFormat/>
    <w:rPr/>
  </w:style>
  <w:style w:type="character" w:styleId="Style9">
    <w:name w:val="頁尾 字元"/>
    <w:basedOn w:val="DefaultParagraphFont"/>
    <w:qFormat/>
    <w:rPr/>
  </w:style>
  <w:style w:type="character" w:styleId="Style10">
    <w:name w:val="註解方塊文字 字元"/>
    <w:basedOn w:val="DefaultParagraphFont"/>
    <w:qFormat/>
    <w:rPr>
      <w:rFonts w:ascii="Calibri" w:hAnsi="Calibri" w:eastAsia="新細明體" w:cs="Times New Roman"/>
      <w:sz w:val="18"/>
      <w:szCs w:val="18"/>
    </w:rPr>
  </w:style>
  <w:style w:type="character" w:styleId="Style11">
    <w:name w:val="網際網路連結"/>
    <w:basedOn w:val="DefaultParagraphFont"/>
    <w:rPr>
      <w:color w:val="0000FF"/>
      <w:u w:val="single"/>
    </w:rPr>
  </w:style>
  <w:style w:type="paragraph" w:styleId="Style12">
    <w:name w:val="標題"/>
    <w:basedOn w:val="Normal"/>
    <w:next w:val="Style13"/>
    <w:qFormat/>
    <w:pPr>
      <w:keepNext w:val="true"/>
      <w:spacing w:before="240" w:after="120"/>
    </w:pPr>
    <w:rPr>
      <w:rFonts w:ascii="Liberation Sans" w:hAnsi="Liberation Sans" w:eastAsia="微軟正黑體"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索引"/>
    <w:basedOn w:val="Normal"/>
    <w:qFormat/>
    <w:pPr>
      <w:suppressLineNumbers/>
    </w:pPr>
    <w:rPr>
      <w:rFonts w:cs="Lucida Sans"/>
    </w:rPr>
  </w:style>
  <w:style w:type="paragraph" w:styleId="Style17">
    <w:name w:val="Title"/>
    <w:basedOn w:val="Normal"/>
    <w:next w:val="Normal"/>
    <w:qFormat/>
    <w:pPr>
      <w:keepNext w:val="true"/>
      <w:keepLines/>
      <w:spacing w:before="480" w:after="120"/>
    </w:pPr>
    <w:rPr>
      <w:b/>
      <w:sz w:val="72"/>
      <w:szCs w:val="72"/>
    </w:rPr>
  </w:style>
  <w:style w:type="paragraph" w:styleId="Style18">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Style19">
    <w:name w:val="頁首與頁尾"/>
    <w:basedOn w:val="Normal"/>
    <w:qFormat/>
    <w:pPr/>
    <w:rPr/>
  </w:style>
  <w:style w:type="paragraph" w:styleId="Style20">
    <w:name w:val="Header"/>
    <w:basedOn w:val="Normal"/>
    <w:pPr>
      <w:tabs>
        <w:tab w:val="clear" w:pos="720"/>
        <w:tab w:val="center" w:pos="4153" w:leader="none"/>
        <w:tab w:val="right" w:pos="8306" w:leader="none"/>
      </w:tabs>
      <w:snapToGrid w:val="false"/>
    </w:pPr>
    <w:rPr/>
  </w:style>
  <w:style w:type="paragraph" w:styleId="Style21">
    <w:name w:val="Footer"/>
    <w:basedOn w:val="Normal"/>
    <w:pPr>
      <w:tabs>
        <w:tab w:val="clear" w:pos="720"/>
        <w:tab w:val="center" w:pos="4153" w:leader="none"/>
        <w:tab w:val="right" w:pos="8306" w:leader="none"/>
      </w:tabs>
      <w:snapToGrid w:val="false"/>
    </w:pPr>
    <w:rPr/>
  </w:style>
  <w:style w:type="paragraph" w:styleId="ListParagraph">
    <w:name w:val="List Paragraph"/>
    <w:basedOn w:val="Normal"/>
    <w:qFormat/>
    <w:pPr>
      <w:ind w:left="480" w:right="0" w:hanging="0"/>
    </w:pPr>
    <w:rPr/>
  </w:style>
  <w:style w:type="paragraph" w:styleId="BalloonText">
    <w:name w:val="Balloon Text"/>
    <w:basedOn w:val="Normal"/>
    <w:qFormat/>
    <w:pPr/>
    <w:rPr>
      <w:rFonts w:ascii="Calibri" w:hAnsi="Calibri" w:eastAsia="新細明體" w:cs="Times New Roman"/>
      <w:sz w:val="18"/>
      <w:szCs w:val="18"/>
    </w:rPr>
  </w:style>
  <w:style w:type="paragraph" w:styleId="Style22">
    <w:name w:val="表格內容"/>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33267;seikohuang@" TargetMode="External"/><Relationship Id="rId3" Type="http://schemas.openxmlformats.org/officeDocument/2006/relationships/hyperlink" Target="mailto:e-mail&#33267;seikohuang@"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59</TotalTime>
  <Application>LibreOffice/6.3.6.2$Windows_X86_64 LibreOffice_project/2196df99b074d8a661f4036fca8fa0cbfa33a497</Application>
  <Pages>5</Pages>
  <Words>2328</Words>
  <CharactersWithSpaces>3158</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2020-06-15T04:02:00Z</dcterms:created>
  <dc:creator/>
  <dc:description/>
  <dc:language>zh-TW</dc:language>
  <cp:lastModifiedBy/>
  <cp:lastPrinted>2020-06-18T05:34:00Z</cp:lastPrinted>
  <dcterms:modified xsi:type="dcterms:W3CDTF">2020-07-23T14:38:20Z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